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0439D" w14:textId="77777777" w:rsidR="00BE6D8B" w:rsidRPr="00D90C35" w:rsidRDefault="00D90C35" w:rsidP="00D90C35">
      <w:pPr>
        <w:jc w:val="right"/>
        <w:rPr>
          <w:lang w:val="en-GB"/>
        </w:rPr>
      </w:pPr>
      <w:r w:rsidRPr="00D90C35">
        <w:rPr>
          <w:lang w:val="en-GB"/>
        </w:rPr>
        <w:t>WONCA Europe Council Meeting, 22.10.15</w:t>
      </w:r>
      <w:proofErr w:type="gramStart"/>
      <w:r w:rsidRPr="00D90C35">
        <w:rPr>
          <w:lang w:val="en-GB"/>
        </w:rPr>
        <w:t>.,</w:t>
      </w:r>
      <w:proofErr w:type="gramEnd"/>
      <w:r w:rsidRPr="00D90C35">
        <w:rPr>
          <w:lang w:val="en-GB"/>
        </w:rPr>
        <w:t xml:space="preserve"> Istanbul.</w:t>
      </w:r>
    </w:p>
    <w:p w14:paraId="4A4EB3FA" w14:textId="77777777" w:rsidR="00D90C35" w:rsidRPr="00D90C35" w:rsidRDefault="00D90C35">
      <w:pPr>
        <w:rPr>
          <w:lang w:val="en-GB"/>
        </w:rPr>
      </w:pPr>
    </w:p>
    <w:p w14:paraId="485B64C6" w14:textId="77777777" w:rsidR="00D90C35" w:rsidRPr="00D90C35" w:rsidRDefault="00D90C35">
      <w:pPr>
        <w:rPr>
          <w:lang w:val="en-GB"/>
        </w:rPr>
      </w:pPr>
    </w:p>
    <w:p w14:paraId="7535C96E" w14:textId="77777777" w:rsidR="00D90C35" w:rsidRPr="00D90C35" w:rsidRDefault="00D90C35">
      <w:pPr>
        <w:rPr>
          <w:b/>
          <w:sz w:val="28"/>
          <w:szCs w:val="28"/>
          <w:lang w:val="en-GB"/>
        </w:rPr>
      </w:pPr>
      <w:r w:rsidRPr="00D90C35">
        <w:rPr>
          <w:b/>
          <w:sz w:val="28"/>
          <w:szCs w:val="28"/>
          <w:lang w:val="en-GB"/>
        </w:rPr>
        <w:t>Core PCO for future WONCA Europe conferences??</w:t>
      </w:r>
    </w:p>
    <w:p w14:paraId="2B7D886F" w14:textId="77777777" w:rsidR="00D90C35" w:rsidRPr="00D90C35" w:rsidRDefault="00D90C35">
      <w:pPr>
        <w:rPr>
          <w:b/>
          <w:lang w:val="en-GB"/>
        </w:rPr>
      </w:pPr>
    </w:p>
    <w:p w14:paraId="09E7CD63" w14:textId="77777777" w:rsidR="00D90C35" w:rsidRDefault="00D90C35">
      <w:pPr>
        <w:rPr>
          <w:rFonts w:ascii="Times New Roman" w:hAnsi="Times New Roman" w:cs="Times New Roman"/>
          <w:lang w:val="en-GB"/>
        </w:rPr>
      </w:pPr>
      <w:r w:rsidRPr="00D90C35">
        <w:rPr>
          <w:rFonts w:ascii="Times New Roman" w:hAnsi="Times New Roman" w:cs="Times New Roman"/>
          <w:lang w:val="en-GB"/>
        </w:rPr>
        <w:t>Traditional</w:t>
      </w:r>
      <w:r>
        <w:rPr>
          <w:rFonts w:ascii="Times New Roman" w:hAnsi="Times New Roman" w:cs="Times New Roman"/>
          <w:lang w:val="en-GB"/>
        </w:rPr>
        <w:t>ly</w:t>
      </w:r>
      <w:r w:rsidRPr="00D90C35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organizers of WONCA Europe conferences use “local” PCOs (Professional Conference Organizers) in the practical arrangement of the conferences. </w:t>
      </w:r>
    </w:p>
    <w:p w14:paraId="1CBF183F" w14:textId="77777777" w:rsidR="00D90C35" w:rsidRDefault="00D90C35">
      <w:pPr>
        <w:rPr>
          <w:rFonts w:ascii="Times New Roman" w:hAnsi="Times New Roman" w:cs="Times New Roman"/>
          <w:lang w:val="en-GB"/>
        </w:rPr>
      </w:pPr>
    </w:p>
    <w:p w14:paraId="6A11F516" w14:textId="77777777" w:rsidR="00D90C35" w:rsidRDefault="00D90C35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There have been suggestions of making a contract with a core PCO that could do this job for several years disregarding different locations of the conferences. In Council meeting in Lisbon 2014 there was a very brief discussion in the Conference Committee regarding this item – and EB decided to address the question once more – and start a discussion in Council – and in the Conference Committee.</w:t>
      </w:r>
    </w:p>
    <w:p w14:paraId="4DF442C7" w14:textId="4BA8044C" w:rsidR="00D90C35" w:rsidRDefault="00BC25B5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If we should follow this suggestion it would be WONCA Europe that would make a contract with a core PCO</w:t>
      </w:r>
      <w:r w:rsidR="00314057">
        <w:rPr>
          <w:rFonts w:ascii="Times New Roman" w:hAnsi="Times New Roman" w:cs="Times New Roman"/>
          <w:lang w:val="en-GB"/>
        </w:rPr>
        <w:t>.</w:t>
      </w:r>
    </w:p>
    <w:p w14:paraId="2EB2BAD0" w14:textId="77777777" w:rsidR="00BC25B5" w:rsidRDefault="00BC25B5">
      <w:pPr>
        <w:rPr>
          <w:rFonts w:ascii="Times New Roman" w:hAnsi="Times New Roman" w:cs="Times New Roman"/>
          <w:lang w:val="en-GB"/>
        </w:rPr>
      </w:pPr>
    </w:p>
    <w:p w14:paraId="19B59455" w14:textId="77777777" w:rsidR="00BC25B5" w:rsidRDefault="00BC25B5">
      <w:pPr>
        <w:rPr>
          <w:rFonts w:ascii="Times New Roman" w:hAnsi="Times New Roman" w:cs="Times New Roman"/>
          <w:lang w:val="en-GB"/>
        </w:rPr>
      </w:pPr>
    </w:p>
    <w:p w14:paraId="66084164" w14:textId="41A10C10" w:rsidR="00BC25B5" w:rsidRDefault="00314057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Some possible p</w:t>
      </w:r>
      <w:r w:rsidR="00BC25B5">
        <w:rPr>
          <w:rFonts w:ascii="Times New Roman" w:hAnsi="Times New Roman" w:cs="Times New Roman"/>
          <w:b/>
          <w:lang w:val="en-GB"/>
        </w:rPr>
        <w:t>ros for a Core PCO:</w:t>
      </w:r>
    </w:p>
    <w:p w14:paraId="07B9A4F0" w14:textId="77777777" w:rsidR="00314057" w:rsidRDefault="00314057">
      <w:pPr>
        <w:rPr>
          <w:rFonts w:ascii="Times New Roman" w:hAnsi="Times New Roman" w:cs="Times New Roman"/>
          <w:lang w:val="en-GB"/>
        </w:rPr>
      </w:pPr>
    </w:p>
    <w:p w14:paraId="7E9B75B3" w14:textId="2753E521" w:rsidR="00571327" w:rsidRPr="00571327" w:rsidRDefault="00314057" w:rsidP="0057132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proofErr w:type="gramStart"/>
      <w:r w:rsidRPr="00314057">
        <w:rPr>
          <w:rFonts w:ascii="Times New Roman" w:hAnsi="Times New Roman" w:cs="Times New Roman"/>
          <w:lang w:val="en-GB"/>
        </w:rPr>
        <w:t>learning</w:t>
      </w:r>
      <w:proofErr w:type="gramEnd"/>
      <w:r w:rsidRPr="00314057">
        <w:rPr>
          <w:rFonts w:ascii="Times New Roman" w:hAnsi="Times New Roman" w:cs="Times New Roman"/>
          <w:lang w:val="en-GB"/>
        </w:rPr>
        <w:t xml:space="preserve"> from conference to conference is easier</w:t>
      </w:r>
    </w:p>
    <w:p w14:paraId="0E703923" w14:textId="678B08C8" w:rsidR="00314057" w:rsidRDefault="00314057" w:rsidP="0031405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having</w:t>
      </w:r>
      <w:proofErr w:type="gramEnd"/>
      <w:r>
        <w:rPr>
          <w:rFonts w:ascii="Times New Roman" w:hAnsi="Times New Roman" w:cs="Times New Roman"/>
          <w:lang w:val="en-GB"/>
        </w:rPr>
        <w:t xml:space="preserve"> the same system for registration, abstract submission and handling</w:t>
      </w:r>
    </w:p>
    <w:p w14:paraId="1731AB73" w14:textId="40F388E4" w:rsidR="00314057" w:rsidRDefault="00314057" w:rsidP="0031405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database</w:t>
      </w:r>
      <w:proofErr w:type="gramEnd"/>
      <w:r>
        <w:rPr>
          <w:rFonts w:ascii="Times New Roman" w:hAnsi="Times New Roman" w:cs="Times New Roman"/>
          <w:lang w:val="en-GB"/>
        </w:rPr>
        <w:t xml:space="preserve"> of participants can easily be reused (ownership by WONCA Europe)</w:t>
      </w:r>
    </w:p>
    <w:p w14:paraId="5BDCCEB9" w14:textId="3859AED4" w:rsidR="00314057" w:rsidRDefault="00314057" w:rsidP="0031405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database</w:t>
      </w:r>
      <w:proofErr w:type="gramEnd"/>
      <w:r>
        <w:rPr>
          <w:rFonts w:ascii="Times New Roman" w:hAnsi="Times New Roman" w:cs="Times New Roman"/>
          <w:lang w:val="en-GB"/>
        </w:rPr>
        <w:t xml:space="preserve"> of / interaction with sponsors and exhibitors might be easier</w:t>
      </w:r>
    </w:p>
    <w:p w14:paraId="65C1823A" w14:textId="1FD881AA" w:rsidR="00D90C35" w:rsidRDefault="00314057" w:rsidP="0057132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possible</w:t>
      </w:r>
      <w:proofErr w:type="gramEnd"/>
      <w:r>
        <w:rPr>
          <w:rFonts w:ascii="Times New Roman" w:hAnsi="Times New Roman" w:cs="Times New Roman"/>
          <w:lang w:val="en-GB"/>
        </w:rPr>
        <w:t xml:space="preserve"> to build </w:t>
      </w:r>
      <w:proofErr w:type="spellStart"/>
      <w:r>
        <w:rPr>
          <w:rFonts w:ascii="Times New Roman" w:hAnsi="Times New Roman" w:cs="Times New Roman"/>
          <w:lang w:val="en-GB"/>
        </w:rPr>
        <w:t>longlasting</w:t>
      </w:r>
      <w:proofErr w:type="spellEnd"/>
      <w:r>
        <w:rPr>
          <w:rFonts w:ascii="Times New Roman" w:hAnsi="Times New Roman" w:cs="Times New Roman"/>
          <w:lang w:val="en-GB"/>
        </w:rPr>
        <w:t xml:space="preserve"> partnerships with sponsors and exhibitors</w:t>
      </w:r>
    </w:p>
    <w:p w14:paraId="4FF3189E" w14:textId="0DC94CFE" w:rsidR="00571327" w:rsidRDefault="00571327" w:rsidP="0057132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WONCA Europe can focus on visions and strategy for conference</w:t>
      </w:r>
    </w:p>
    <w:p w14:paraId="3C0458A4" w14:textId="3E313FA8" w:rsidR="00571327" w:rsidRDefault="00571327" w:rsidP="0057132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a</w:t>
      </w:r>
      <w:proofErr w:type="gramEnd"/>
      <w:r>
        <w:rPr>
          <w:rFonts w:ascii="Times New Roman" w:hAnsi="Times New Roman" w:cs="Times New Roman"/>
          <w:lang w:val="en-GB"/>
        </w:rPr>
        <w:t xml:space="preserve"> core PCO might be possible to negotiate better conditions at different venues</w:t>
      </w:r>
    </w:p>
    <w:p w14:paraId="0BD344D8" w14:textId="5F75607A" w:rsidR="00571327" w:rsidRDefault="00571327" w:rsidP="0057132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reuse</w:t>
      </w:r>
      <w:proofErr w:type="gramEnd"/>
      <w:r>
        <w:rPr>
          <w:rFonts w:ascii="Times New Roman" w:hAnsi="Times New Roman" w:cs="Times New Roman"/>
          <w:lang w:val="en-GB"/>
        </w:rPr>
        <w:t xml:space="preserve"> of material from year to year would diminish expenditures</w:t>
      </w:r>
    </w:p>
    <w:p w14:paraId="5889EC0B" w14:textId="03265563" w:rsidR="00571327" w:rsidRDefault="00571327" w:rsidP="0057132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it</w:t>
      </w:r>
      <w:proofErr w:type="gramEnd"/>
      <w:r>
        <w:rPr>
          <w:rFonts w:ascii="Times New Roman" w:hAnsi="Times New Roman" w:cs="Times New Roman"/>
          <w:lang w:val="en-GB"/>
        </w:rPr>
        <w:t xml:space="preserve"> might provide a more stable running of conferences and ensuring better income to local organisers and </w:t>
      </w:r>
      <w:r w:rsidR="00CB454B">
        <w:rPr>
          <w:rFonts w:ascii="Times New Roman" w:hAnsi="Times New Roman" w:cs="Times New Roman"/>
          <w:lang w:val="en-GB"/>
        </w:rPr>
        <w:t xml:space="preserve">to </w:t>
      </w:r>
      <w:r>
        <w:rPr>
          <w:rFonts w:ascii="Times New Roman" w:hAnsi="Times New Roman" w:cs="Times New Roman"/>
          <w:lang w:val="en-GB"/>
        </w:rPr>
        <w:t>WONCA Europe</w:t>
      </w:r>
    </w:p>
    <w:p w14:paraId="57CD94B1" w14:textId="7851BEBC" w:rsidR="00571327" w:rsidRDefault="00571327" w:rsidP="0057132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it</w:t>
      </w:r>
      <w:proofErr w:type="gramEnd"/>
      <w:r>
        <w:rPr>
          <w:rFonts w:ascii="Times New Roman" w:hAnsi="Times New Roman" w:cs="Times New Roman"/>
          <w:lang w:val="en-GB"/>
        </w:rPr>
        <w:t xml:space="preserve"> should diminish workload on local Host Organizing Committee – and on Scientific Committee</w:t>
      </w:r>
    </w:p>
    <w:p w14:paraId="730F27C8" w14:textId="70B665D3" w:rsidR="00571327" w:rsidRDefault="00571327" w:rsidP="0057132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and</w:t>
      </w:r>
      <w:proofErr w:type="gramEnd"/>
      <w:r>
        <w:rPr>
          <w:rFonts w:ascii="Times New Roman" w:hAnsi="Times New Roman" w:cs="Times New Roman"/>
          <w:lang w:val="en-GB"/>
        </w:rPr>
        <w:t>….</w:t>
      </w:r>
    </w:p>
    <w:p w14:paraId="777C2578" w14:textId="74B74C60" w:rsidR="00571327" w:rsidRDefault="00571327" w:rsidP="0057132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and</w:t>
      </w:r>
      <w:proofErr w:type="gramEnd"/>
      <w:r>
        <w:rPr>
          <w:rFonts w:ascii="Times New Roman" w:hAnsi="Times New Roman" w:cs="Times New Roman"/>
          <w:lang w:val="en-GB"/>
        </w:rPr>
        <w:t>…</w:t>
      </w:r>
    </w:p>
    <w:p w14:paraId="36FA023A" w14:textId="77777777" w:rsidR="00571327" w:rsidRDefault="00571327" w:rsidP="00571327">
      <w:pPr>
        <w:rPr>
          <w:rFonts w:ascii="Times New Roman" w:hAnsi="Times New Roman" w:cs="Times New Roman"/>
          <w:lang w:val="en-GB"/>
        </w:rPr>
      </w:pPr>
    </w:p>
    <w:p w14:paraId="18AEFAAC" w14:textId="53480498" w:rsidR="00571327" w:rsidRDefault="00571327" w:rsidP="00571327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Some possible cons for a Core PCO:</w:t>
      </w:r>
    </w:p>
    <w:p w14:paraId="35031BA3" w14:textId="77777777" w:rsidR="00571327" w:rsidRDefault="00571327" w:rsidP="00571327">
      <w:pPr>
        <w:rPr>
          <w:rFonts w:ascii="Times New Roman" w:hAnsi="Times New Roman" w:cs="Times New Roman"/>
          <w:b/>
          <w:lang w:val="en-GB"/>
        </w:rPr>
      </w:pPr>
    </w:p>
    <w:p w14:paraId="0CE526E5" w14:textId="6163EB78" w:rsidR="00571327" w:rsidRPr="00571327" w:rsidRDefault="00571327" w:rsidP="0057132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proofErr w:type="gramStart"/>
      <w:r w:rsidRPr="00571327">
        <w:rPr>
          <w:rFonts w:ascii="Times New Roman" w:hAnsi="Times New Roman" w:cs="Times New Roman"/>
          <w:lang w:val="en-GB"/>
        </w:rPr>
        <w:t>a</w:t>
      </w:r>
      <w:proofErr w:type="gramEnd"/>
      <w:r w:rsidRPr="00571327">
        <w:rPr>
          <w:rFonts w:ascii="Times New Roman" w:hAnsi="Times New Roman" w:cs="Times New Roman"/>
          <w:lang w:val="en-GB"/>
        </w:rPr>
        <w:t xml:space="preserve"> more distant European PCO might weaken the local organizers commitment and engagement in the conference</w:t>
      </w:r>
    </w:p>
    <w:p w14:paraId="0DBBC2C5" w14:textId="322FFBDF" w:rsidR="00571327" w:rsidRDefault="00571327" w:rsidP="0057132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it</w:t>
      </w:r>
      <w:proofErr w:type="gramEnd"/>
      <w:r>
        <w:rPr>
          <w:rFonts w:ascii="Times New Roman" w:hAnsi="Times New Roman" w:cs="Times New Roman"/>
          <w:lang w:val="en-GB"/>
        </w:rPr>
        <w:t xml:space="preserve"> might be difficult to encourage national colleges to give a bid for a conference, as the situation might seem “out of control” by the lo</w:t>
      </w:r>
      <w:r w:rsidR="00CB454B">
        <w:rPr>
          <w:rFonts w:ascii="Times New Roman" w:hAnsi="Times New Roman" w:cs="Times New Roman"/>
          <w:lang w:val="en-GB"/>
        </w:rPr>
        <w:t>cal Host Organizing Committee</w:t>
      </w:r>
    </w:p>
    <w:p w14:paraId="243F79CA" w14:textId="080356D1" w:rsidR="00CB454B" w:rsidRDefault="00CB454B" w:rsidP="0057132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less</w:t>
      </w:r>
      <w:proofErr w:type="gramEnd"/>
      <w:r>
        <w:rPr>
          <w:rFonts w:ascii="Times New Roman" w:hAnsi="Times New Roman" w:cs="Times New Roman"/>
          <w:lang w:val="en-GB"/>
        </w:rPr>
        <w:t xml:space="preserve"> flexibility to national wishes from the local Host Organizing Committee</w:t>
      </w:r>
    </w:p>
    <w:p w14:paraId="70A6790D" w14:textId="44054C47" w:rsidR="00CB454B" w:rsidRDefault="00CB454B" w:rsidP="0057132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if</w:t>
      </w:r>
      <w:proofErr w:type="gramEnd"/>
      <w:r>
        <w:rPr>
          <w:rFonts w:ascii="Times New Roman" w:hAnsi="Times New Roman" w:cs="Times New Roman"/>
          <w:lang w:val="en-GB"/>
        </w:rPr>
        <w:t xml:space="preserve"> the conference is organized by a Core PCO local organizers might feel less ownership of the conference</w:t>
      </w:r>
    </w:p>
    <w:p w14:paraId="3D7EC982" w14:textId="01CEA0A1" w:rsidR="00CB454B" w:rsidRDefault="00CB454B" w:rsidP="0057132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and</w:t>
      </w:r>
      <w:proofErr w:type="gramEnd"/>
      <w:r>
        <w:rPr>
          <w:rFonts w:ascii="Times New Roman" w:hAnsi="Times New Roman" w:cs="Times New Roman"/>
          <w:lang w:val="en-GB"/>
        </w:rPr>
        <w:t>…</w:t>
      </w:r>
    </w:p>
    <w:p w14:paraId="6EF4E1AE" w14:textId="66DCDE1D" w:rsidR="00CB454B" w:rsidRDefault="00CB454B" w:rsidP="0057132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and</w:t>
      </w:r>
      <w:proofErr w:type="gramEnd"/>
      <w:r>
        <w:rPr>
          <w:rFonts w:ascii="Times New Roman" w:hAnsi="Times New Roman" w:cs="Times New Roman"/>
          <w:lang w:val="en-GB"/>
        </w:rPr>
        <w:t>…</w:t>
      </w:r>
    </w:p>
    <w:p w14:paraId="4241FCA4" w14:textId="77777777" w:rsidR="00CB454B" w:rsidRDefault="00CB454B" w:rsidP="00CB454B">
      <w:pPr>
        <w:rPr>
          <w:rFonts w:ascii="Times New Roman" w:hAnsi="Times New Roman" w:cs="Times New Roman"/>
          <w:lang w:val="en-GB"/>
        </w:rPr>
      </w:pPr>
    </w:p>
    <w:p w14:paraId="4476C4A8" w14:textId="47B3FBBF" w:rsidR="00CB454B" w:rsidRDefault="00CB454B" w:rsidP="00CB454B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Proposal:</w:t>
      </w:r>
    </w:p>
    <w:p w14:paraId="1B63334E" w14:textId="7EF21F7C" w:rsidR="00CB454B" w:rsidRPr="00CB454B" w:rsidRDefault="00CB454B" w:rsidP="00CB454B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lang w:val="en-GB"/>
        </w:rPr>
      </w:pPr>
      <w:r w:rsidRPr="00CB454B">
        <w:rPr>
          <w:rFonts w:ascii="Times New Roman" w:hAnsi="Times New Roman" w:cs="Times New Roman"/>
          <w:b/>
          <w:lang w:val="en-GB"/>
        </w:rPr>
        <w:t>Hearing viewpoints from Council</w:t>
      </w:r>
    </w:p>
    <w:p w14:paraId="5ECDA201" w14:textId="23ADED51" w:rsidR="00CB454B" w:rsidRDefault="00CB454B" w:rsidP="00CB454B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Discussion to continue in the Conference Committee</w:t>
      </w:r>
    </w:p>
    <w:p w14:paraId="6A0DA181" w14:textId="77777777" w:rsidR="00CB454B" w:rsidRDefault="00CB454B" w:rsidP="00CB454B">
      <w:pPr>
        <w:rPr>
          <w:rFonts w:ascii="Times New Roman" w:hAnsi="Times New Roman" w:cs="Times New Roman"/>
          <w:b/>
          <w:lang w:val="en-GB"/>
        </w:rPr>
      </w:pPr>
    </w:p>
    <w:p w14:paraId="3A867EF0" w14:textId="77777777" w:rsidR="00C60615" w:rsidRDefault="00C60615" w:rsidP="00CB454B">
      <w:pPr>
        <w:rPr>
          <w:rFonts w:ascii="Times New Roman" w:hAnsi="Times New Roman" w:cs="Times New Roman"/>
          <w:lang w:val="en-GB"/>
        </w:rPr>
      </w:pPr>
    </w:p>
    <w:p w14:paraId="1F3E77CC" w14:textId="54C08F02" w:rsidR="00C60615" w:rsidRPr="00C60615" w:rsidRDefault="00C60615" w:rsidP="00CB454B">
      <w:pPr>
        <w:rPr>
          <w:rFonts w:ascii="Times New Roman" w:hAnsi="Times New Roman" w:cs="Times New Roman"/>
          <w:lang w:val="en-GB"/>
        </w:rPr>
      </w:pPr>
      <w:r w:rsidRPr="00C60615">
        <w:rPr>
          <w:rFonts w:ascii="Times New Roman" w:hAnsi="Times New Roman" w:cs="Times New Roman"/>
          <w:lang w:val="en-GB"/>
        </w:rPr>
        <w:t>Roar Maagaard</w:t>
      </w:r>
      <w:r>
        <w:rPr>
          <w:rFonts w:ascii="Times New Roman" w:hAnsi="Times New Roman" w:cs="Times New Roman"/>
          <w:lang w:val="en-GB"/>
        </w:rPr>
        <w:t>.</w:t>
      </w:r>
      <w:bookmarkStart w:id="0" w:name="_GoBack"/>
      <w:bookmarkEnd w:id="0"/>
    </w:p>
    <w:sectPr w:rsidR="00C60615" w:rsidRPr="00C60615" w:rsidSect="00C60615">
      <w:pgSz w:w="11900" w:h="16840"/>
      <w:pgMar w:top="119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3303"/>
    <w:multiLevelType w:val="hybridMultilevel"/>
    <w:tmpl w:val="57DE6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00476"/>
    <w:multiLevelType w:val="hybridMultilevel"/>
    <w:tmpl w:val="A72A97E0"/>
    <w:lvl w:ilvl="0" w:tplc="A9521ADA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35"/>
    <w:rsid w:val="00314057"/>
    <w:rsid w:val="00571327"/>
    <w:rsid w:val="00B65CE6"/>
    <w:rsid w:val="00BC25B5"/>
    <w:rsid w:val="00BE6D8B"/>
    <w:rsid w:val="00C60615"/>
    <w:rsid w:val="00CB454B"/>
    <w:rsid w:val="00D9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1CDC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14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1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EEE2BF-014C-B442-BC15-A0D47CAE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307</Words>
  <Characters>1879</Characters>
  <Application>Microsoft Macintosh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 Maagaard</dc:creator>
  <cp:keywords/>
  <dc:description/>
  <cp:lastModifiedBy>Roar Maagaard</cp:lastModifiedBy>
  <cp:revision>3</cp:revision>
  <dcterms:created xsi:type="dcterms:W3CDTF">2015-10-12T19:45:00Z</dcterms:created>
  <dcterms:modified xsi:type="dcterms:W3CDTF">2015-10-15T19:17:00Z</dcterms:modified>
</cp:coreProperties>
</file>