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8" w:type="dxa"/>
        <w:jc w:val="center"/>
        <w:tblLook w:val="04A0" w:firstRow="1" w:lastRow="0" w:firstColumn="1" w:lastColumn="0" w:noHBand="0" w:noVBand="1"/>
      </w:tblPr>
      <w:tblGrid>
        <w:gridCol w:w="4702"/>
        <w:gridCol w:w="1860"/>
        <w:gridCol w:w="3436"/>
      </w:tblGrid>
      <w:tr w:rsidR="006A2985" w:rsidRPr="006A2985" w14:paraId="006ED2EB" w14:textId="77777777" w:rsidTr="00F031B5">
        <w:trPr>
          <w:jc w:val="center"/>
        </w:trPr>
        <w:tc>
          <w:tcPr>
            <w:tcW w:w="3484" w:type="dxa"/>
            <w:tcBorders>
              <w:top w:val="nil"/>
              <w:left w:val="nil"/>
              <w:bottom w:val="nil"/>
              <w:right w:val="nil"/>
            </w:tcBorders>
            <w:tcMar>
              <w:top w:w="170" w:type="dxa"/>
              <w:bottom w:w="170" w:type="dxa"/>
            </w:tcMar>
            <w:vAlign w:val="center"/>
          </w:tcPr>
          <w:p w14:paraId="3E40DA91" w14:textId="1F64DBB0" w:rsidR="00117A8A" w:rsidRPr="006A2985" w:rsidRDefault="007033D3" w:rsidP="00117A8A">
            <w:pPr>
              <w:jc w:val="center"/>
              <w:rPr>
                <w:rFonts w:asciiTheme="majorHAnsi" w:hAnsiTheme="majorHAnsi" w:cs="Helvetica"/>
                <w:sz w:val="24"/>
                <w:lang w:val="en-GB" w:eastAsia="en-GB"/>
              </w:rPr>
            </w:pPr>
            <w:r w:rsidRPr="006A2985">
              <w:rPr>
                <w:rFonts w:asciiTheme="majorHAnsi" w:hAnsiTheme="majorHAnsi" w:cs="Helvetica"/>
                <w:noProof/>
                <w:sz w:val="24"/>
                <w:lang w:val="en-GB" w:eastAsia="en-GB"/>
              </w:rPr>
              <w:drawing>
                <wp:inline distT="0" distB="0" distL="0" distR="0" wp14:anchorId="49376C2B" wp14:editId="1AC75BB7">
                  <wp:extent cx="2848999" cy="11415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NCA2019_PP169-1.jpg"/>
                          <pic:cNvPicPr/>
                        </pic:nvPicPr>
                        <pic:blipFill rotWithShape="1">
                          <a:blip r:embed="rId8" cstate="print">
                            <a:extLst>
                              <a:ext uri="{28A0092B-C50C-407E-A947-70E740481C1C}">
                                <a14:useLocalDpi xmlns:a14="http://schemas.microsoft.com/office/drawing/2010/main" val="0"/>
                              </a:ext>
                            </a:extLst>
                          </a:blip>
                          <a:srcRect b="28764"/>
                          <a:stretch/>
                        </pic:blipFill>
                        <pic:spPr bwMode="auto">
                          <a:xfrm>
                            <a:off x="0" y="0"/>
                            <a:ext cx="2889975" cy="1158016"/>
                          </a:xfrm>
                          <a:prstGeom prst="rect">
                            <a:avLst/>
                          </a:prstGeom>
                          <a:ln>
                            <a:noFill/>
                          </a:ln>
                          <a:extLst>
                            <a:ext uri="{53640926-AAD7-44D8-BBD7-CCE9431645EC}">
                              <a14:shadowObscured xmlns:a14="http://schemas.microsoft.com/office/drawing/2010/main"/>
                            </a:ext>
                          </a:extLst>
                        </pic:spPr>
                      </pic:pic>
                    </a:graphicData>
                  </a:graphic>
                </wp:inline>
              </w:drawing>
            </w:r>
          </w:p>
        </w:tc>
        <w:tc>
          <w:tcPr>
            <w:tcW w:w="3746" w:type="dxa"/>
            <w:tcBorders>
              <w:top w:val="nil"/>
              <w:left w:val="nil"/>
              <w:bottom w:val="nil"/>
              <w:right w:val="nil"/>
            </w:tcBorders>
            <w:tcMar>
              <w:top w:w="170" w:type="dxa"/>
              <w:bottom w:w="170" w:type="dxa"/>
            </w:tcMar>
            <w:vAlign w:val="center"/>
          </w:tcPr>
          <w:p w14:paraId="4FB9F6CD" w14:textId="01BF02A3" w:rsidR="00117A8A" w:rsidRPr="006A2985" w:rsidRDefault="00117A8A" w:rsidP="00117A8A">
            <w:pPr>
              <w:jc w:val="center"/>
              <w:rPr>
                <w:lang w:val="en-GB" w:eastAsia="en-GB"/>
              </w:rPr>
            </w:pPr>
          </w:p>
        </w:tc>
        <w:tc>
          <w:tcPr>
            <w:tcW w:w="2768" w:type="dxa"/>
            <w:tcBorders>
              <w:top w:val="nil"/>
              <w:left w:val="nil"/>
              <w:bottom w:val="nil"/>
              <w:right w:val="nil"/>
            </w:tcBorders>
            <w:tcMar>
              <w:top w:w="170" w:type="dxa"/>
              <w:bottom w:w="170" w:type="dxa"/>
            </w:tcMar>
            <w:vAlign w:val="center"/>
          </w:tcPr>
          <w:p w14:paraId="7ED65B05" w14:textId="66699F99" w:rsidR="00117A8A" w:rsidRPr="006A2985" w:rsidRDefault="00AB2AFF" w:rsidP="00117A8A">
            <w:pPr>
              <w:jc w:val="center"/>
              <w:rPr>
                <w:rFonts w:ascii="Helvetica" w:hAnsi="Helvetica" w:cs="Helvetica"/>
                <w:sz w:val="24"/>
                <w:lang w:val="en-GB" w:eastAsia="en-GB"/>
              </w:rPr>
            </w:pPr>
            <w:r w:rsidRPr="006A2985">
              <w:rPr>
                <w:rFonts w:ascii="Arial" w:hAnsi="Arial" w:cs="Arial"/>
                <w:noProof/>
                <w:sz w:val="24"/>
                <w:szCs w:val="24"/>
                <w:lang w:val="en-GB"/>
              </w:rPr>
              <w:drawing>
                <wp:inline distT="0" distB="0" distL="0" distR="0" wp14:anchorId="7D1C9176" wp14:editId="25A97657">
                  <wp:extent cx="2039617" cy="741680"/>
                  <wp:effectExtent l="0" t="0" r="5715" b="0"/>
                  <wp:docPr id="1" name="Picture 1"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NCA Europe 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883" cy="774868"/>
                          </a:xfrm>
                          <a:prstGeom prst="rect">
                            <a:avLst/>
                          </a:prstGeom>
                        </pic:spPr>
                      </pic:pic>
                    </a:graphicData>
                  </a:graphic>
                </wp:inline>
              </w:drawing>
            </w:r>
          </w:p>
        </w:tc>
      </w:tr>
    </w:tbl>
    <w:p w14:paraId="2DFAF9E6" w14:textId="3B9A2F6C" w:rsidR="00CA0C15" w:rsidRPr="006A2985" w:rsidRDefault="00CA0C15" w:rsidP="00831033">
      <w:pPr>
        <w:pBdr>
          <w:bottom w:val="single" w:sz="4" w:space="1" w:color="BFBFBF" w:themeColor="background1" w:themeShade="BF"/>
        </w:pBdr>
        <w:rPr>
          <w:lang w:val="en-GB"/>
        </w:rPr>
      </w:pPr>
    </w:p>
    <w:p w14:paraId="6DEF1531" w14:textId="31813466" w:rsidR="0068566B" w:rsidRDefault="007033D3" w:rsidP="00555650">
      <w:pPr>
        <w:pStyle w:val="Title"/>
        <w:jc w:val="center"/>
        <w:rPr>
          <w:sz w:val="56"/>
          <w:lang w:val="en-GB"/>
        </w:rPr>
      </w:pPr>
      <w:r w:rsidRPr="006A2985">
        <w:rPr>
          <w:sz w:val="56"/>
          <w:lang w:val="en-GB"/>
        </w:rPr>
        <w:t>The Human Side of Medicine</w:t>
      </w:r>
    </w:p>
    <w:p w14:paraId="44C3F702" w14:textId="03E6BCE6" w:rsidR="00D23F73" w:rsidRPr="00892D2C" w:rsidRDefault="00BA6248" w:rsidP="00892D2C">
      <w:pPr>
        <w:jc w:val="center"/>
        <w:rPr>
          <w:lang w:val="en-GB"/>
        </w:rPr>
      </w:pPr>
      <w:r w:rsidRPr="00BA6248">
        <w:rPr>
          <w:rFonts w:cs="Times New Roman (Body CS)"/>
          <w:smallCaps/>
          <w:color w:val="747070" w:themeColor="background2" w:themeShade="7F"/>
          <w:sz w:val="28"/>
          <w:szCs w:val="28"/>
          <w:lang w:val="en-GB"/>
        </w:rPr>
        <w:t xml:space="preserve">Learning what it's like to be a patient and what it's like to be a physician </w:t>
      </w:r>
    </w:p>
    <w:p w14:paraId="60210BF1" w14:textId="77777777" w:rsidR="00A6096A" w:rsidRDefault="00A6096A" w:rsidP="00A6096A">
      <w:pPr>
        <w:jc w:val="both"/>
        <w:rPr>
          <w:lang w:val="en-GB"/>
        </w:rPr>
      </w:pPr>
    </w:p>
    <w:p w14:paraId="52F4F78F" w14:textId="7C3216A2" w:rsidR="00D23F73" w:rsidRDefault="00A6096A" w:rsidP="00D23F73">
      <w:pPr>
        <w:jc w:val="both"/>
        <w:rPr>
          <w:lang w:val="en-GB"/>
        </w:rPr>
      </w:pPr>
      <w:r w:rsidRPr="006A2985">
        <w:rPr>
          <w:lang w:val="en-GB"/>
        </w:rPr>
        <w:t xml:space="preserve">As </w:t>
      </w:r>
      <w:r>
        <w:rPr>
          <w:lang w:val="en-GB"/>
        </w:rPr>
        <w:t xml:space="preserve">family </w:t>
      </w:r>
      <w:r w:rsidRPr="006A2985">
        <w:rPr>
          <w:lang w:val="en-GB"/>
        </w:rPr>
        <w:t xml:space="preserve">doctors, we become intimately involved in the </w:t>
      </w:r>
      <w:r w:rsidR="0069723E">
        <w:rPr>
          <w:lang w:val="en-GB"/>
        </w:rPr>
        <w:t>life</w:t>
      </w:r>
      <w:r w:rsidR="0069723E" w:rsidRPr="006A2985">
        <w:rPr>
          <w:lang w:val="en-GB"/>
        </w:rPr>
        <w:t xml:space="preserve"> </w:t>
      </w:r>
      <w:r w:rsidRPr="006A2985">
        <w:rPr>
          <w:lang w:val="en-GB"/>
        </w:rPr>
        <w:t xml:space="preserve">of </w:t>
      </w:r>
      <w:r w:rsidR="0069723E">
        <w:rPr>
          <w:lang w:val="en-GB"/>
        </w:rPr>
        <w:t xml:space="preserve">the </w:t>
      </w:r>
      <w:r w:rsidRPr="006A2985">
        <w:rPr>
          <w:lang w:val="en-GB"/>
        </w:rPr>
        <w:t xml:space="preserve">families we </w:t>
      </w:r>
      <w:r w:rsidR="00496BF6">
        <w:rPr>
          <w:lang w:val="en-GB"/>
        </w:rPr>
        <w:t xml:space="preserve">provide </w:t>
      </w:r>
      <w:r w:rsidR="007D6C73">
        <w:rPr>
          <w:lang w:val="en-GB"/>
        </w:rPr>
        <w:t>care for</w:t>
      </w:r>
      <w:r w:rsidRPr="006A2985">
        <w:rPr>
          <w:lang w:val="en-GB"/>
        </w:rPr>
        <w:t>. There is an element of emotion to every interaction with our patients – sadness, joy, anger, denial, frustration, acceptance, hope or amazement. Often, we suppress these feelings as we go through our busy days. But occasionally, we are touched deep within, and forced to experience the realities of life and loss.</w:t>
      </w:r>
    </w:p>
    <w:p w14:paraId="061E4619" w14:textId="04018B32" w:rsidR="00B874CF" w:rsidRDefault="00BA6248" w:rsidP="00B874CF">
      <w:pPr>
        <w:jc w:val="both"/>
        <w:rPr>
          <w:lang w:val="en-GB"/>
        </w:rPr>
      </w:pPr>
      <w:r>
        <w:rPr>
          <w:lang w:val="en-GB"/>
        </w:rPr>
        <w:t>I</w:t>
      </w:r>
      <w:r w:rsidR="00D23F73" w:rsidRPr="006A2985">
        <w:rPr>
          <w:lang w:val="en-GB"/>
        </w:rPr>
        <w:t xml:space="preserve">n </w:t>
      </w:r>
      <w:r w:rsidR="007424A7">
        <w:rPr>
          <w:lang w:val="en-GB"/>
        </w:rPr>
        <w:t>the practices of family doctors across our region</w:t>
      </w:r>
      <w:r w:rsidR="00D23F73" w:rsidRPr="006A2985">
        <w:rPr>
          <w:lang w:val="en-GB"/>
        </w:rPr>
        <w:t xml:space="preserve">, </w:t>
      </w:r>
      <w:r w:rsidR="007424A7">
        <w:rPr>
          <w:lang w:val="en-GB"/>
        </w:rPr>
        <w:t>an increasing amount of time is spent in front of computers. As a</w:t>
      </w:r>
      <w:r w:rsidR="00D23F73" w:rsidRPr="006A2985">
        <w:rPr>
          <w:lang w:val="en-GB"/>
        </w:rPr>
        <w:t xml:space="preserve"> result of policies</w:t>
      </w:r>
      <w:r w:rsidR="007424A7">
        <w:rPr>
          <w:lang w:val="en-GB"/>
        </w:rPr>
        <w:t>,</w:t>
      </w:r>
      <w:r w:rsidR="00D23F73" w:rsidRPr="006A2985">
        <w:rPr>
          <w:lang w:val="en-GB"/>
        </w:rPr>
        <w:t xml:space="preserve"> </w:t>
      </w:r>
      <w:r w:rsidR="00A84ED1">
        <w:rPr>
          <w:lang w:val="en-GB"/>
        </w:rPr>
        <w:t>the need to record and to render information accessible to several parties</w:t>
      </w:r>
      <w:r w:rsidR="00C551EE">
        <w:rPr>
          <w:lang w:val="en-GB"/>
        </w:rPr>
        <w:t>, and the</w:t>
      </w:r>
      <w:r w:rsidR="00C551EE" w:rsidRPr="006A2985">
        <w:rPr>
          <w:lang w:val="en-GB"/>
        </w:rPr>
        <w:t xml:space="preserve"> transition to</w:t>
      </w:r>
      <w:r w:rsidR="00C551EE">
        <w:rPr>
          <w:lang w:val="en-GB"/>
        </w:rPr>
        <w:t xml:space="preserve"> digitalised reporting</w:t>
      </w:r>
      <w:r w:rsidR="00A6096A">
        <w:rPr>
          <w:lang w:val="en-GB"/>
        </w:rPr>
        <w:t>, the work of family doctors</w:t>
      </w:r>
      <w:r w:rsidR="00D23F73" w:rsidRPr="006A2985">
        <w:rPr>
          <w:lang w:val="en-GB"/>
        </w:rPr>
        <w:t xml:space="preserve"> </w:t>
      </w:r>
      <w:r w:rsidR="00A6096A">
        <w:rPr>
          <w:lang w:val="en-GB"/>
        </w:rPr>
        <w:t xml:space="preserve">revolves significantly around screens rather than on the side of the patient. </w:t>
      </w:r>
      <w:r w:rsidR="00D04B24">
        <w:rPr>
          <w:lang w:val="en-GB"/>
        </w:rPr>
        <w:t>Another troublesome evolution takes place as</w:t>
      </w:r>
      <w:r w:rsidR="00A84ED1">
        <w:rPr>
          <w:lang w:val="en-GB"/>
        </w:rPr>
        <w:t xml:space="preserve"> commercial interests and </w:t>
      </w:r>
      <w:r w:rsidR="00B874CF">
        <w:rPr>
          <w:lang w:val="en-GB"/>
        </w:rPr>
        <w:t>the continuous</w:t>
      </w:r>
      <w:r w:rsidR="00B874CF" w:rsidRPr="00A4104B">
        <w:rPr>
          <w:lang w:val="en-GB"/>
        </w:rPr>
        <w:t xml:space="preserve"> high investment in specialised secondary and tertiary care</w:t>
      </w:r>
      <w:r w:rsidR="00B874CF">
        <w:rPr>
          <w:lang w:val="en-GB"/>
        </w:rPr>
        <w:t xml:space="preserve"> contrasts the </w:t>
      </w:r>
      <w:r w:rsidR="00B874CF" w:rsidRPr="00A4104B">
        <w:rPr>
          <w:lang w:val="en-GB"/>
        </w:rPr>
        <w:t xml:space="preserve">general acceptance among </w:t>
      </w:r>
      <w:r w:rsidR="00B874CF">
        <w:rPr>
          <w:lang w:val="en-GB"/>
        </w:rPr>
        <w:t>stakeholders that primary care</w:t>
      </w:r>
      <w:r w:rsidR="00B874CF" w:rsidRPr="00A4104B">
        <w:rPr>
          <w:lang w:val="en-GB"/>
        </w:rPr>
        <w:t xml:space="preserve"> is the optimum way to deliver effi</w:t>
      </w:r>
      <w:r w:rsidR="00B874CF">
        <w:rPr>
          <w:lang w:val="en-GB"/>
        </w:rPr>
        <w:t>cient and effective healthcare.</w:t>
      </w:r>
    </w:p>
    <w:p w14:paraId="0D942E3E" w14:textId="35BB34E5" w:rsidR="00366AF9" w:rsidRDefault="00366AF9" w:rsidP="00B874CF">
      <w:pPr>
        <w:jc w:val="both"/>
        <w:rPr>
          <w:lang w:val="en-GB"/>
        </w:rPr>
      </w:pPr>
      <w:r>
        <w:rPr>
          <w:lang w:val="en-GB"/>
        </w:rPr>
        <w:t xml:space="preserve">Under these circumstances, and </w:t>
      </w:r>
      <w:r w:rsidRPr="006A2985">
        <w:rPr>
          <w:lang w:val="en-GB"/>
        </w:rPr>
        <w:t xml:space="preserve">while we strive to provide the best </w:t>
      </w:r>
      <w:r w:rsidR="00D04B24">
        <w:rPr>
          <w:lang w:val="en-GB"/>
        </w:rPr>
        <w:t>quality and safe care</w:t>
      </w:r>
      <w:r w:rsidRPr="006A2985">
        <w:rPr>
          <w:lang w:val="en-GB"/>
        </w:rPr>
        <w:t xml:space="preserve">, </w:t>
      </w:r>
      <w:r w:rsidR="00D04B24">
        <w:rPr>
          <w:lang w:val="en-GB"/>
        </w:rPr>
        <w:t>errors and adverse events can happen</w:t>
      </w:r>
      <w:r w:rsidRPr="006A2985">
        <w:rPr>
          <w:lang w:val="en-GB"/>
        </w:rPr>
        <w:t>.</w:t>
      </w:r>
      <w:r>
        <w:rPr>
          <w:lang w:val="en-GB"/>
        </w:rPr>
        <w:t xml:space="preserve"> </w:t>
      </w:r>
      <w:r w:rsidR="0063249E">
        <w:rPr>
          <w:lang w:val="en-GB"/>
        </w:rPr>
        <w:t>F</w:t>
      </w:r>
      <w:r w:rsidRPr="006A2985">
        <w:rPr>
          <w:lang w:val="en-GB"/>
        </w:rPr>
        <w:t>amily doctors are only human</w:t>
      </w:r>
      <w:r w:rsidR="00E45AC6">
        <w:rPr>
          <w:lang w:val="en-GB"/>
        </w:rPr>
        <w:t>s</w:t>
      </w:r>
      <w:r w:rsidRPr="006A2985">
        <w:rPr>
          <w:lang w:val="en-GB"/>
        </w:rPr>
        <w:t xml:space="preserve"> </w:t>
      </w:r>
      <w:r>
        <w:rPr>
          <w:lang w:val="en-GB"/>
        </w:rPr>
        <w:t>and t</w:t>
      </w:r>
      <w:r w:rsidRPr="006A2985">
        <w:rPr>
          <w:lang w:val="en-GB"/>
        </w:rPr>
        <w:t xml:space="preserve">he experience </w:t>
      </w:r>
      <w:r>
        <w:rPr>
          <w:lang w:val="en-GB"/>
        </w:rPr>
        <w:t>can be</w:t>
      </w:r>
      <w:r w:rsidRPr="006A2985">
        <w:rPr>
          <w:lang w:val="en-GB"/>
        </w:rPr>
        <w:t xml:space="preserve"> humbling and painful.</w:t>
      </w:r>
    </w:p>
    <w:p w14:paraId="55298B03" w14:textId="5D55A775" w:rsidR="00A6096A" w:rsidRPr="006A2985" w:rsidRDefault="00A6096A" w:rsidP="00A6096A">
      <w:pPr>
        <w:jc w:val="both"/>
        <w:rPr>
          <w:lang w:val="en-GB"/>
        </w:rPr>
      </w:pPr>
      <w:r w:rsidRPr="006A2985">
        <w:rPr>
          <w:lang w:val="en-GB"/>
        </w:rPr>
        <w:t xml:space="preserve">How can we </w:t>
      </w:r>
      <w:r>
        <w:rPr>
          <w:lang w:val="en-GB"/>
        </w:rPr>
        <w:t>ensure</w:t>
      </w:r>
      <w:r w:rsidRPr="006A2985">
        <w:rPr>
          <w:lang w:val="en-GB"/>
        </w:rPr>
        <w:t xml:space="preserve"> </w:t>
      </w:r>
      <w:r>
        <w:rPr>
          <w:lang w:val="en-GB"/>
        </w:rPr>
        <w:t xml:space="preserve">our digital </w:t>
      </w:r>
      <w:r w:rsidRPr="006A2985">
        <w:rPr>
          <w:lang w:val="en-GB"/>
        </w:rPr>
        <w:t xml:space="preserve">tasks </w:t>
      </w:r>
      <w:r>
        <w:rPr>
          <w:lang w:val="en-GB"/>
        </w:rPr>
        <w:t xml:space="preserve">provide </w:t>
      </w:r>
      <w:r w:rsidRPr="006A2985">
        <w:rPr>
          <w:lang w:val="en-GB"/>
        </w:rPr>
        <w:t xml:space="preserve">value to </w:t>
      </w:r>
      <w:r w:rsidR="00496BF6">
        <w:rPr>
          <w:lang w:val="en-GB"/>
        </w:rPr>
        <w:t>whom it</w:t>
      </w:r>
      <w:r w:rsidRPr="006A2985">
        <w:rPr>
          <w:lang w:val="en-GB"/>
        </w:rPr>
        <w:t xml:space="preserve"> really matters</w:t>
      </w:r>
      <w:r w:rsidR="00A84ED1">
        <w:rPr>
          <w:lang w:val="en-GB"/>
        </w:rPr>
        <w:t>:</w:t>
      </w:r>
      <w:r w:rsidRPr="006A2985">
        <w:rPr>
          <w:lang w:val="en-GB"/>
        </w:rPr>
        <w:t xml:space="preserve"> the patient?</w:t>
      </w:r>
      <w:r w:rsidR="0080276B">
        <w:rPr>
          <w:lang w:val="en-GB"/>
        </w:rPr>
        <w:t xml:space="preserve"> </w:t>
      </w:r>
      <w:r w:rsidRPr="006A2985">
        <w:rPr>
          <w:lang w:val="en-GB"/>
        </w:rPr>
        <w:t xml:space="preserve">In </w:t>
      </w:r>
      <w:r>
        <w:rPr>
          <w:lang w:val="en-GB"/>
        </w:rPr>
        <w:t xml:space="preserve">our </w:t>
      </w:r>
      <w:r w:rsidRPr="006A2985">
        <w:rPr>
          <w:lang w:val="en-GB"/>
        </w:rPr>
        <w:t>time</w:t>
      </w:r>
      <w:r>
        <w:rPr>
          <w:lang w:val="en-GB"/>
        </w:rPr>
        <w:t xml:space="preserve">s </w:t>
      </w:r>
      <w:r w:rsidRPr="006A2985">
        <w:rPr>
          <w:lang w:val="en-GB"/>
        </w:rPr>
        <w:t>of</w:t>
      </w:r>
      <w:r>
        <w:rPr>
          <w:lang w:val="en-GB"/>
        </w:rPr>
        <w:t xml:space="preserve"> </w:t>
      </w:r>
      <w:r w:rsidRPr="006A2985">
        <w:rPr>
          <w:lang w:val="en-GB"/>
        </w:rPr>
        <w:t>intense</w:t>
      </w:r>
      <w:r>
        <w:rPr>
          <w:lang w:val="en-GB"/>
        </w:rPr>
        <w:t xml:space="preserve"> </w:t>
      </w:r>
      <w:r w:rsidRPr="006A2985">
        <w:rPr>
          <w:lang w:val="en-GB"/>
        </w:rPr>
        <w:t>scientific</w:t>
      </w:r>
      <w:r>
        <w:rPr>
          <w:lang w:val="en-GB"/>
        </w:rPr>
        <w:t xml:space="preserve"> </w:t>
      </w:r>
      <w:r w:rsidRPr="006A2985">
        <w:rPr>
          <w:lang w:val="en-GB"/>
        </w:rPr>
        <w:t>research</w:t>
      </w:r>
      <w:r>
        <w:rPr>
          <w:lang w:val="en-GB"/>
        </w:rPr>
        <w:t xml:space="preserve"> </w:t>
      </w:r>
      <w:r w:rsidRPr="006A2985">
        <w:rPr>
          <w:lang w:val="en-GB"/>
        </w:rPr>
        <w:t>and technological change,</w:t>
      </w:r>
      <w:r>
        <w:rPr>
          <w:lang w:val="en-GB"/>
        </w:rPr>
        <w:t xml:space="preserve"> </w:t>
      </w:r>
      <w:r w:rsidRPr="006A2985">
        <w:rPr>
          <w:lang w:val="en-GB"/>
        </w:rPr>
        <w:t>the human side of</w:t>
      </w:r>
      <w:r>
        <w:rPr>
          <w:lang w:val="en-GB"/>
        </w:rPr>
        <w:t xml:space="preserve"> </w:t>
      </w:r>
      <w:r w:rsidRPr="006A2985">
        <w:rPr>
          <w:lang w:val="en-GB"/>
        </w:rPr>
        <w:t>medicine is becoming</w:t>
      </w:r>
      <w:r>
        <w:rPr>
          <w:lang w:val="en-GB"/>
        </w:rPr>
        <w:t xml:space="preserve"> </w:t>
      </w:r>
      <w:r w:rsidRPr="006A2985">
        <w:rPr>
          <w:lang w:val="en-GB"/>
        </w:rPr>
        <w:t>more and more important.</w:t>
      </w:r>
    </w:p>
    <w:p w14:paraId="6D69C380" w14:textId="5CF8AD1D" w:rsidR="00D23F73" w:rsidRPr="006A2985" w:rsidRDefault="00A6096A" w:rsidP="007033D3">
      <w:pPr>
        <w:jc w:val="both"/>
        <w:rPr>
          <w:lang w:val="en-GB"/>
        </w:rPr>
      </w:pPr>
      <w:r w:rsidRPr="006A2985">
        <w:rPr>
          <w:b/>
          <w:bCs/>
          <w:lang w:val="en-GB"/>
        </w:rPr>
        <w:t>The human side is of profound value to patients and physicians alike.</w:t>
      </w:r>
    </w:p>
    <w:p w14:paraId="2CFED05C" w14:textId="622C4A1C" w:rsidR="0080276B" w:rsidRDefault="00A84ED1" w:rsidP="007033D3">
      <w:pPr>
        <w:jc w:val="both"/>
        <w:rPr>
          <w:lang w:val="en-GB"/>
        </w:rPr>
      </w:pPr>
      <w:r>
        <w:rPr>
          <w:lang w:val="en-GB"/>
        </w:rPr>
        <w:t>In the conclusion of the 24</w:t>
      </w:r>
      <w:r w:rsidRPr="00892D2C">
        <w:rPr>
          <w:vertAlign w:val="superscript"/>
          <w:lang w:val="en-GB"/>
        </w:rPr>
        <w:t>th</w:t>
      </w:r>
      <w:r>
        <w:rPr>
          <w:lang w:val="en-GB"/>
        </w:rPr>
        <w:t xml:space="preserve"> WONCA Europe Conference,</w:t>
      </w:r>
      <w:r w:rsidR="00F9209D">
        <w:rPr>
          <w:lang w:val="en-GB"/>
        </w:rPr>
        <w:t xml:space="preserve"> </w:t>
      </w:r>
      <w:r w:rsidR="007033D3" w:rsidRPr="006A2985">
        <w:rPr>
          <w:lang w:val="en-GB"/>
        </w:rPr>
        <w:t>we</w:t>
      </w:r>
      <w:r w:rsidR="00F9209D">
        <w:rPr>
          <w:lang w:val="en-GB"/>
        </w:rPr>
        <w:t xml:space="preserve"> </w:t>
      </w:r>
      <w:r w:rsidR="0080276B">
        <w:rPr>
          <w:lang w:val="en-GB"/>
        </w:rPr>
        <w:t xml:space="preserve">acknowledge </w:t>
      </w:r>
      <w:r w:rsidR="007033D3" w:rsidRPr="006A2985">
        <w:rPr>
          <w:lang w:val="en-GB"/>
        </w:rPr>
        <w:t>that</w:t>
      </w:r>
      <w:r w:rsidR="00F9209D">
        <w:rPr>
          <w:lang w:val="en-GB"/>
        </w:rPr>
        <w:t xml:space="preserve"> </w:t>
      </w:r>
      <w:r w:rsidR="007033D3" w:rsidRPr="006A2985">
        <w:rPr>
          <w:lang w:val="en-GB"/>
        </w:rPr>
        <w:t>family</w:t>
      </w:r>
      <w:r w:rsidR="00F9209D">
        <w:rPr>
          <w:lang w:val="en-GB"/>
        </w:rPr>
        <w:t xml:space="preserve"> </w:t>
      </w:r>
      <w:r w:rsidR="007033D3" w:rsidRPr="006A2985">
        <w:rPr>
          <w:lang w:val="en-GB"/>
        </w:rPr>
        <w:t>doctors</w:t>
      </w:r>
      <w:r w:rsidR="00F9209D">
        <w:rPr>
          <w:lang w:val="en-GB"/>
        </w:rPr>
        <w:t xml:space="preserve"> </w:t>
      </w:r>
      <w:r w:rsidR="007033D3" w:rsidRPr="006A2985">
        <w:rPr>
          <w:lang w:val="en-GB"/>
        </w:rPr>
        <w:t>must</w:t>
      </w:r>
      <w:r w:rsidR="00F9209D">
        <w:rPr>
          <w:lang w:val="en-GB"/>
        </w:rPr>
        <w:t xml:space="preserve"> </w:t>
      </w:r>
      <w:r w:rsidR="007033D3" w:rsidRPr="006A2985">
        <w:rPr>
          <w:lang w:val="en-GB"/>
        </w:rPr>
        <w:t>work</w:t>
      </w:r>
      <w:r w:rsidR="00F9209D">
        <w:rPr>
          <w:lang w:val="en-GB"/>
        </w:rPr>
        <w:t xml:space="preserve"> </w:t>
      </w:r>
      <w:r w:rsidR="007033D3" w:rsidRPr="006A2985">
        <w:rPr>
          <w:lang w:val="en-GB"/>
        </w:rPr>
        <w:t>on human</w:t>
      </w:r>
      <w:r w:rsidR="00F9209D">
        <w:rPr>
          <w:lang w:val="en-GB"/>
        </w:rPr>
        <w:t xml:space="preserve"> </w:t>
      </w:r>
      <w:r w:rsidR="007033D3" w:rsidRPr="006A2985">
        <w:rPr>
          <w:lang w:val="en-GB"/>
        </w:rPr>
        <w:t>and</w:t>
      </w:r>
      <w:r w:rsidR="00F9209D">
        <w:rPr>
          <w:lang w:val="en-GB"/>
        </w:rPr>
        <w:t xml:space="preserve"> </w:t>
      </w:r>
      <w:r w:rsidR="007033D3" w:rsidRPr="006A2985">
        <w:rPr>
          <w:lang w:val="en-GB"/>
        </w:rPr>
        <w:t>personal</w:t>
      </w:r>
      <w:r w:rsidR="00F9209D">
        <w:rPr>
          <w:lang w:val="en-GB"/>
        </w:rPr>
        <w:t xml:space="preserve"> </w:t>
      </w:r>
      <w:r w:rsidR="007033D3" w:rsidRPr="006A2985">
        <w:rPr>
          <w:lang w:val="en-GB"/>
        </w:rPr>
        <w:t>lifelong</w:t>
      </w:r>
      <w:r w:rsidR="00F9209D">
        <w:rPr>
          <w:lang w:val="en-GB"/>
        </w:rPr>
        <w:t xml:space="preserve"> </w:t>
      </w:r>
      <w:r w:rsidR="007033D3" w:rsidRPr="006A2985">
        <w:rPr>
          <w:lang w:val="en-GB"/>
        </w:rPr>
        <w:t>relations</w:t>
      </w:r>
      <w:r w:rsidR="00F9209D">
        <w:rPr>
          <w:lang w:val="en-GB"/>
        </w:rPr>
        <w:t xml:space="preserve"> </w:t>
      </w:r>
      <w:r w:rsidR="007033D3" w:rsidRPr="006A2985">
        <w:rPr>
          <w:lang w:val="en-GB"/>
        </w:rPr>
        <w:t>with</w:t>
      </w:r>
      <w:r w:rsidR="00F9209D">
        <w:rPr>
          <w:lang w:val="en-GB"/>
        </w:rPr>
        <w:t xml:space="preserve"> </w:t>
      </w:r>
      <w:r w:rsidR="007033D3" w:rsidRPr="006A2985">
        <w:rPr>
          <w:lang w:val="en-GB"/>
        </w:rPr>
        <w:t>their patients.</w:t>
      </w:r>
      <w:r w:rsidR="00F9209D">
        <w:rPr>
          <w:lang w:val="en-GB"/>
        </w:rPr>
        <w:t xml:space="preserve"> </w:t>
      </w:r>
      <w:r w:rsidR="0080276B">
        <w:rPr>
          <w:lang w:val="en-GB"/>
        </w:rPr>
        <w:t>Fostering o</w:t>
      </w:r>
      <w:r w:rsidR="007033D3" w:rsidRPr="006A2985">
        <w:rPr>
          <w:lang w:val="en-GB"/>
        </w:rPr>
        <w:t>pen relationship</w:t>
      </w:r>
      <w:r>
        <w:rPr>
          <w:lang w:val="en-GB"/>
        </w:rPr>
        <w:t>s</w:t>
      </w:r>
      <w:r w:rsidR="007033D3" w:rsidRPr="006A2985">
        <w:rPr>
          <w:lang w:val="en-GB"/>
        </w:rPr>
        <w:t xml:space="preserve"> </w:t>
      </w:r>
      <w:r w:rsidR="0080276B">
        <w:rPr>
          <w:lang w:val="en-GB"/>
        </w:rPr>
        <w:t>and investing more time with the patients</w:t>
      </w:r>
      <w:r w:rsidR="0080276B" w:rsidRPr="006A2985">
        <w:rPr>
          <w:lang w:val="en-GB"/>
        </w:rPr>
        <w:t xml:space="preserve"> </w:t>
      </w:r>
      <w:r w:rsidR="007033D3" w:rsidRPr="006A2985">
        <w:rPr>
          <w:lang w:val="en-GB"/>
        </w:rPr>
        <w:t>help</w:t>
      </w:r>
      <w:r w:rsidR="00F9209D">
        <w:rPr>
          <w:lang w:val="en-GB"/>
        </w:rPr>
        <w:t xml:space="preserve"> </w:t>
      </w:r>
      <w:r w:rsidR="007033D3" w:rsidRPr="006A2985">
        <w:rPr>
          <w:lang w:val="en-GB"/>
        </w:rPr>
        <w:t>family</w:t>
      </w:r>
      <w:r w:rsidR="00F9209D">
        <w:rPr>
          <w:lang w:val="en-GB"/>
        </w:rPr>
        <w:t xml:space="preserve"> </w:t>
      </w:r>
      <w:r w:rsidR="007033D3" w:rsidRPr="006A2985">
        <w:rPr>
          <w:lang w:val="en-GB"/>
        </w:rPr>
        <w:t>doctors</w:t>
      </w:r>
      <w:r w:rsidR="00F9209D">
        <w:rPr>
          <w:lang w:val="en-GB"/>
        </w:rPr>
        <w:t xml:space="preserve"> </w:t>
      </w:r>
      <w:r w:rsidR="007033D3" w:rsidRPr="006A2985">
        <w:rPr>
          <w:lang w:val="en-GB"/>
        </w:rPr>
        <w:t>increas</w:t>
      </w:r>
      <w:r>
        <w:rPr>
          <w:lang w:val="en-GB"/>
        </w:rPr>
        <w:t>e the</w:t>
      </w:r>
      <w:r w:rsidR="00F9209D">
        <w:rPr>
          <w:lang w:val="en-GB"/>
        </w:rPr>
        <w:t xml:space="preserve"> </w:t>
      </w:r>
      <w:r w:rsidR="007033D3" w:rsidRPr="006A2985">
        <w:rPr>
          <w:lang w:val="en-GB"/>
        </w:rPr>
        <w:t>quality</w:t>
      </w:r>
      <w:r w:rsidR="00F9209D">
        <w:rPr>
          <w:lang w:val="en-GB"/>
        </w:rPr>
        <w:t xml:space="preserve"> </w:t>
      </w:r>
      <w:r w:rsidR="007033D3" w:rsidRPr="006A2985">
        <w:rPr>
          <w:lang w:val="en-GB"/>
        </w:rPr>
        <w:t>of prevention</w:t>
      </w:r>
      <w:r w:rsidR="00F9209D">
        <w:rPr>
          <w:lang w:val="en-GB"/>
        </w:rPr>
        <w:t xml:space="preserve"> </w:t>
      </w:r>
      <w:r w:rsidR="007033D3" w:rsidRPr="006A2985">
        <w:rPr>
          <w:lang w:val="en-GB"/>
        </w:rPr>
        <w:t>and</w:t>
      </w:r>
      <w:r w:rsidR="00F9209D">
        <w:rPr>
          <w:lang w:val="en-GB"/>
        </w:rPr>
        <w:t xml:space="preserve"> </w:t>
      </w:r>
      <w:r w:rsidR="007033D3" w:rsidRPr="006A2985">
        <w:rPr>
          <w:lang w:val="en-GB"/>
        </w:rPr>
        <w:t>care</w:t>
      </w:r>
      <w:r w:rsidR="0080276B">
        <w:rPr>
          <w:lang w:val="en-GB"/>
        </w:rPr>
        <w:t>.</w:t>
      </w:r>
      <w:r w:rsidR="00C551EE" w:rsidRPr="00C551EE">
        <w:rPr>
          <w:lang w:val="en-GB"/>
        </w:rPr>
        <w:t xml:space="preserve"> </w:t>
      </w:r>
    </w:p>
    <w:p w14:paraId="0BB9E177" w14:textId="121770BC" w:rsidR="0080276B" w:rsidRDefault="006661DE" w:rsidP="007033D3">
      <w:pPr>
        <w:jc w:val="both"/>
        <w:rPr>
          <w:lang w:val="en-GB"/>
        </w:rPr>
      </w:pPr>
      <w:r>
        <w:rPr>
          <w:lang w:val="en-GB"/>
        </w:rPr>
        <w:t xml:space="preserve">To cultivate </w:t>
      </w:r>
      <w:r w:rsidR="0080276B">
        <w:rPr>
          <w:lang w:val="en-GB"/>
        </w:rPr>
        <w:t>these crucial elements</w:t>
      </w:r>
      <w:r w:rsidR="00C551EE">
        <w:rPr>
          <w:lang w:val="en-GB"/>
        </w:rPr>
        <w:t>,</w:t>
      </w:r>
      <w:r w:rsidR="0080276B">
        <w:rPr>
          <w:lang w:val="en-GB"/>
        </w:rPr>
        <w:t xml:space="preserve"> </w:t>
      </w:r>
      <w:r w:rsidR="00C551EE">
        <w:rPr>
          <w:lang w:val="en-GB"/>
        </w:rPr>
        <w:t>we should:</w:t>
      </w:r>
    </w:p>
    <w:p w14:paraId="30B2A91E" w14:textId="5F205411" w:rsidR="00C551EE" w:rsidRPr="002B1E30" w:rsidRDefault="00C551EE" w:rsidP="00C551EE">
      <w:pPr>
        <w:pStyle w:val="ListParagraph"/>
        <w:numPr>
          <w:ilvl w:val="0"/>
          <w:numId w:val="24"/>
        </w:numPr>
        <w:jc w:val="left"/>
        <w:rPr>
          <w:lang w:val="en-GB"/>
        </w:rPr>
      </w:pPr>
      <w:r>
        <w:rPr>
          <w:lang w:val="en-GB"/>
        </w:rPr>
        <w:t>establish</w:t>
      </w:r>
      <w:r w:rsidRPr="009802A6">
        <w:rPr>
          <w:lang w:val="en-GB"/>
        </w:rPr>
        <w:t xml:space="preserve"> </w:t>
      </w:r>
      <w:r>
        <w:rPr>
          <w:lang w:val="en-GB"/>
        </w:rPr>
        <w:t xml:space="preserve">a close </w:t>
      </w:r>
      <w:r w:rsidRPr="009802A6">
        <w:rPr>
          <w:lang w:val="en-GB"/>
        </w:rPr>
        <w:t xml:space="preserve">collaboration </w:t>
      </w:r>
      <w:r>
        <w:rPr>
          <w:lang w:val="en-GB"/>
        </w:rPr>
        <w:t xml:space="preserve">with </w:t>
      </w:r>
      <w:r w:rsidRPr="009802A6">
        <w:rPr>
          <w:lang w:val="en-GB"/>
        </w:rPr>
        <w:t xml:space="preserve">governments, policy-makers and non-governmental organisations, </w:t>
      </w:r>
      <w:r>
        <w:rPr>
          <w:lang w:val="en-GB"/>
        </w:rPr>
        <w:t xml:space="preserve">to promote a better </w:t>
      </w:r>
      <w:r w:rsidRPr="00A4104B">
        <w:rPr>
          <w:lang w:val="en-GB"/>
        </w:rPr>
        <w:t xml:space="preserve">understanding of the nature and core services of family </w:t>
      </w:r>
      <w:r w:rsidR="00D04B24">
        <w:rPr>
          <w:lang w:val="en-GB"/>
        </w:rPr>
        <w:t>doctors and their central role in primary health care, and</w:t>
      </w:r>
      <w:r w:rsidRPr="00A4104B">
        <w:rPr>
          <w:lang w:val="en-GB"/>
        </w:rPr>
        <w:t xml:space="preserve"> </w:t>
      </w:r>
      <w:r>
        <w:rPr>
          <w:lang w:val="en-GB"/>
        </w:rPr>
        <w:t>increase</w:t>
      </w:r>
      <w:r w:rsidRPr="009802A6">
        <w:rPr>
          <w:lang w:val="en-GB"/>
        </w:rPr>
        <w:t xml:space="preserve"> the human resources </w:t>
      </w:r>
      <w:r>
        <w:rPr>
          <w:lang w:val="en-GB"/>
        </w:rPr>
        <w:t>where necessary;</w:t>
      </w:r>
    </w:p>
    <w:p w14:paraId="125DB9EE" w14:textId="37A4415F" w:rsidR="00C551EE" w:rsidRDefault="00C551EE" w:rsidP="00C551EE">
      <w:pPr>
        <w:pStyle w:val="ListParagraph"/>
        <w:numPr>
          <w:ilvl w:val="0"/>
          <w:numId w:val="24"/>
        </w:numPr>
        <w:rPr>
          <w:lang w:val="en-GB"/>
        </w:rPr>
      </w:pPr>
      <w:r>
        <w:rPr>
          <w:lang w:val="en-GB"/>
        </w:rPr>
        <w:t xml:space="preserve">work </w:t>
      </w:r>
      <w:r w:rsidR="00C14D4E">
        <w:rPr>
          <w:lang w:val="en-GB"/>
        </w:rPr>
        <w:t xml:space="preserve">closer </w:t>
      </w:r>
      <w:r>
        <w:rPr>
          <w:lang w:val="en-GB"/>
        </w:rPr>
        <w:t xml:space="preserve">with </w:t>
      </w:r>
      <w:r w:rsidR="00C14D4E">
        <w:rPr>
          <w:lang w:val="en-GB"/>
        </w:rPr>
        <w:t xml:space="preserve">educational institutions and </w:t>
      </w:r>
      <w:r w:rsidR="00C14D4E" w:rsidRPr="006A2985">
        <w:rPr>
          <w:lang w:val="en-GB"/>
        </w:rPr>
        <w:t>current</w:t>
      </w:r>
      <w:r w:rsidR="00C14D4E">
        <w:rPr>
          <w:lang w:val="en-GB"/>
        </w:rPr>
        <w:t xml:space="preserve"> </w:t>
      </w:r>
      <w:r w:rsidR="00C14D4E" w:rsidRPr="006A2985">
        <w:rPr>
          <w:lang w:val="en-GB"/>
        </w:rPr>
        <w:t>and</w:t>
      </w:r>
      <w:r w:rsidR="00C14D4E">
        <w:rPr>
          <w:lang w:val="en-GB"/>
        </w:rPr>
        <w:t xml:space="preserve"> </w:t>
      </w:r>
      <w:r w:rsidR="00C14D4E" w:rsidRPr="006A2985">
        <w:rPr>
          <w:lang w:val="en-GB"/>
        </w:rPr>
        <w:t>future students</w:t>
      </w:r>
      <w:r w:rsidR="00C14D4E">
        <w:rPr>
          <w:lang w:val="en-GB"/>
        </w:rPr>
        <w:t xml:space="preserve"> </w:t>
      </w:r>
      <w:r w:rsidR="00C14D4E" w:rsidRPr="006A2985">
        <w:rPr>
          <w:lang w:val="en-GB"/>
        </w:rPr>
        <w:t>of</w:t>
      </w:r>
      <w:r w:rsidR="00C14D4E">
        <w:rPr>
          <w:lang w:val="en-GB"/>
        </w:rPr>
        <w:t xml:space="preserve"> </w:t>
      </w:r>
      <w:r w:rsidR="00C14D4E" w:rsidRPr="006A2985">
        <w:rPr>
          <w:lang w:val="en-GB"/>
        </w:rPr>
        <w:t>medicine</w:t>
      </w:r>
      <w:r w:rsidR="00C14D4E">
        <w:rPr>
          <w:lang w:val="en-GB"/>
        </w:rPr>
        <w:t>;</w:t>
      </w:r>
    </w:p>
    <w:p w14:paraId="6D31C977" w14:textId="53F19433" w:rsidR="005704FA" w:rsidRPr="00C551EE" w:rsidRDefault="005704FA" w:rsidP="005704FA">
      <w:pPr>
        <w:pStyle w:val="ListParagraph"/>
        <w:numPr>
          <w:ilvl w:val="0"/>
          <w:numId w:val="24"/>
        </w:numPr>
        <w:rPr>
          <w:lang w:val="en-GB"/>
        </w:rPr>
      </w:pPr>
      <w:r>
        <w:rPr>
          <w:lang w:val="en-GB"/>
        </w:rPr>
        <w:t>continue taking care of and comforting our patients by</w:t>
      </w:r>
      <w:r w:rsidRPr="006A2985">
        <w:rPr>
          <w:lang w:val="en-GB"/>
        </w:rPr>
        <w:t xml:space="preserve"> tailoring treatment and avoiding </w:t>
      </w:r>
      <w:r w:rsidR="00E45AC6">
        <w:rPr>
          <w:lang w:val="en-GB"/>
        </w:rPr>
        <w:t>over-diagnosis and over-treatment, as well</w:t>
      </w:r>
      <w:r w:rsidR="0078400C">
        <w:rPr>
          <w:lang w:val="en-GB"/>
        </w:rPr>
        <w:t xml:space="preserve"> as under-diagnosis and under-treatment</w:t>
      </w:r>
      <w:r w:rsidR="00801D17">
        <w:rPr>
          <w:lang w:val="en-GB"/>
        </w:rPr>
        <w:t>;</w:t>
      </w:r>
    </w:p>
    <w:p w14:paraId="196D9F00" w14:textId="3D52A02E" w:rsidR="00366AF9" w:rsidRDefault="000016A7" w:rsidP="00C551EE">
      <w:pPr>
        <w:pStyle w:val="ListParagraph"/>
        <w:numPr>
          <w:ilvl w:val="0"/>
          <w:numId w:val="24"/>
        </w:numPr>
        <w:rPr>
          <w:lang w:val="en-GB"/>
        </w:rPr>
      </w:pPr>
      <w:r>
        <w:rPr>
          <w:lang w:val="en-GB"/>
        </w:rPr>
        <w:t>develop an action plan and collaborate with all parties to improve</w:t>
      </w:r>
      <w:r w:rsidR="003C735C">
        <w:rPr>
          <w:lang w:val="en-GB"/>
        </w:rPr>
        <w:t xml:space="preserve"> the conditions of </w:t>
      </w:r>
      <w:r>
        <w:rPr>
          <w:lang w:val="en-GB"/>
        </w:rPr>
        <w:t xml:space="preserve">work of </w:t>
      </w:r>
      <w:r w:rsidR="003C735C">
        <w:rPr>
          <w:lang w:val="en-GB"/>
        </w:rPr>
        <w:t>the primary health care workforce</w:t>
      </w:r>
      <w:r>
        <w:rPr>
          <w:lang w:val="en-GB"/>
        </w:rPr>
        <w:t xml:space="preserve"> </w:t>
      </w:r>
      <w:r w:rsidR="00E45AC6">
        <w:rPr>
          <w:lang w:val="en-GB"/>
        </w:rPr>
        <w:t>to</w:t>
      </w:r>
      <w:r>
        <w:rPr>
          <w:lang w:val="en-GB"/>
        </w:rPr>
        <w:t xml:space="preserve"> ensure their social and mental wellbeing.</w:t>
      </w:r>
    </w:p>
    <w:p w14:paraId="50CC058B" w14:textId="0F535108" w:rsidR="007033D3" w:rsidRPr="006A2985" w:rsidRDefault="00C14D4E" w:rsidP="00C14D4E">
      <w:pPr>
        <w:jc w:val="both"/>
        <w:rPr>
          <w:lang w:val="en-GB"/>
        </w:rPr>
      </w:pPr>
      <w:r>
        <w:rPr>
          <w:lang w:val="en-GB"/>
        </w:rPr>
        <w:t xml:space="preserve">Finally, we shall all </w:t>
      </w:r>
      <w:r w:rsidR="0078400C">
        <w:rPr>
          <w:lang w:val="en-GB"/>
        </w:rPr>
        <w:t>remember</w:t>
      </w:r>
      <w:r>
        <w:rPr>
          <w:lang w:val="en-GB"/>
        </w:rPr>
        <w:t xml:space="preserve"> the words of </w:t>
      </w:r>
      <w:r w:rsidR="00A96343">
        <w:rPr>
          <w:lang w:val="en-GB"/>
        </w:rPr>
        <w:t>Hippocrates</w:t>
      </w:r>
      <w:r>
        <w:rPr>
          <w:lang w:val="en-GB"/>
        </w:rPr>
        <w:t xml:space="preserve">: </w:t>
      </w:r>
      <w:r w:rsidRPr="00892D2C">
        <w:rPr>
          <w:i/>
          <w:iCs/>
          <w:lang w:val="en-GB"/>
        </w:rPr>
        <w:t xml:space="preserve">“It is more important to know what sort of person </w:t>
      </w:r>
      <w:proofErr w:type="gramStart"/>
      <w:r w:rsidRPr="00892D2C">
        <w:rPr>
          <w:i/>
          <w:iCs/>
          <w:lang w:val="en-GB"/>
        </w:rPr>
        <w:t>has a disease</w:t>
      </w:r>
      <w:proofErr w:type="gramEnd"/>
      <w:r w:rsidRPr="00892D2C">
        <w:rPr>
          <w:i/>
          <w:iCs/>
          <w:lang w:val="en-GB"/>
        </w:rPr>
        <w:t xml:space="preserve"> than to know what sort of disease a person has.”</w:t>
      </w:r>
      <w:r w:rsidR="0012740F">
        <w:rPr>
          <w:i/>
          <w:iCs/>
          <w:lang w:val="en-GB"/>
        </w:rPr>
        <w:t xml:space="preserve"> </w:t>
      </w:r>
      <w:r w:rsidR="0012740F">
        <w:rPr>
          <w:lang w:val="en-GB"/>
        </w:rPr>
        <w:t>There is no computer algorithm that can attain that.</w:t>
      </w:r>
    </w:p>
    <w:p w14:paraId="27E02196" w14:textId="4D3AB6CD" w:rsidR="00967883" w:rsidRPr="006A2985" w:rsidRDefault="00E16F59" w:rsidP="00AB2AFF">
      <w:pPr>
        <w:jc w:val="both"/>
        <w:rPr>
          <w:lang w:val="en-GB"/>
        </w:rPr>
      </w:pPr>
      <w:bookmarkStart w:id="0" w:name="_GoBack"/>
      <w:bookmarkEnd w:id="0"/>
      <w:r w:rsidRPr="006A2985">
        <w:rPr>
          <w:noProof/>
          <w:lang w:val="en-GB"/>
        </w:rPr>
        <w:lastRenderedPageBreak/>
        <w:drawing>
          <wp:anchor distT="0" distB="0" distL="114300" distR="114300" simplePos="0" relativeHeight="251658240" behindDoc="0" locked="0" layoutInCell="1" allowOverlap="1" wp14:anchorId="3B85E664" wp14:editId="123D42F9">
            <wp:simplePos x="0" y="0"/>
            <wp:positionH relativeFrom="margin">
              <wp:posOffset>0</wp:posOffset>
            </wp:positionH>
            <wp:positionV relativeFrom="paragraph">
              <wp:posOffset>285750</wp:posOffset>
            </wp:positionV>
            <wp:extent cx="558000" cy="190800"/>
            <wp:effectExtent l="0" t="0" r="1270" b="0"/>
            <wp:wrapSquare wrapText="bothSides"/>
            <wp:docPr id="13" name="Picture 13" descr="A picture containing pool ball, sport, pool tabl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558000" cy="190800"/>
                    </a:xfrm>
                    <a:prstGeom prst="rect">
                      <a:avLst/>
                    </a:prstGeom>
                  </pic:spPr>
                </pic:pic>
              </a:graphicData>
            </a:graphic>
            <wp14:sizeRelH relativeFrom="margin">
              <wp14:pctWidth>0</wp14:pctWidth>
            </wp14:sizeRelH>
            <wp14:sizeRelV relativeFrom="margin">
              <wp14:pctHeight>0</wp14:pctHeight>
            </wp14:sizeRelV>
          </wp:anchor>
        </w:drawing>
      </w:r>
    </w:p>
    <w:p w14:paraId="3568F8F5" w14:textId="06EF07BB" w:rsidR="007C5E4A" w:rsidRPr="006A2985" w:rsidRDefault="007C5E4A" w:rsidP="001539DE">
      <w:pPr>
        <w:spacing w:after="0" w:line="240" w:lineRule="auto"/>
        <w:rPr>
          <w:sz w:val="16"/>
          <w:lang w:val="en-GB"/>
        </w:rPr>
      </w:pPr>
      <w:r w:rsidRPr="006A2985">
        <w:rPr>
          <w:b/>
          <w:sz w:val="16"/>
          <w:lang w:val="en-GB"/>
        </w:rPr>
        <w:t>WONCA Europe</w:t>
      </w:r>
      <w:r w:rsidR="009F4B7B" w:rsidRPr="006A2985">
        <w:rPr>
          <w:b/>
          <w:sz w:val="16"/>
          <w:lang w:val="en-GB"/>
        </w:rPr>
        <w:t xml:space="preserve"> </w:t>
      </w:r>
      <w:r w:rsidR="001539DE" w:rsidRPr="006A2985">
        <w:rPr>
          <w:b/>
          <w:sz w:val="16"/>
          <w:lang w:val="en-GB"/>
        </w:rPr>
        <w:t xml:space="preserve">| </w:t>
      </w:r>
      <w:r w:rsidRPr="006A2985">
        <w:rPr>
          <w:sz w:val="16"/>
          <w:lang w:val="en-GB"/>
        </w:rPr>
        <w:t>This document is licensed under a Creative Commons Attribution-</w:t>
      </w:r>
      <w:proofErr w:type="spellStart"/>
      <w:r w:rsidRPr="006A2985">
        <w:rPr>
          <w:sz w:val="16"/>
          <w:lang w:val="en-GB"/>
        </w:rPr>
        <w:t>NonCommercial</w:t>
      </w:r>
      <w:proofErr w:type="spellEnd"/>
      <w:r w:rsidRPr="006A2985">
        <w:rPr>
          <w:sz w:val="16"/>
          <w:lang w:val="en-GB"/>
        </w:rPr>
        <w:t>-</w:t>
      </w:r>
      <w:proofErr w:type="spellStart"/>
      <w:r w:rsidRPr="006A2985">
        <w:rPr>
          <w:sz w:val="16"/>
          <w:lang w:val="en-GB"/>
        </w:rPr>
        <w:t>ShareAlike</w:t>
      </w:r>
      <w:proofErr w:type="spellEnd"/>
      <w:r w:rsidRPr="006A2985">
        <w:rPr>
          <w:sz w:val="16"/>
          <w:lang w:val="en-GB"/>
        </w:rPr>
        <w:t xml:space="preserve"> 4.0 International License.</w:t>
      </w:r>
      <w:r w:rsidR="001539DE" w:rsidRPr="006A2985">
        <w:rPr>
          <w:sz w:val="16"/>
          <w:lang w:val="en-GB"/>
        </w:rPr>
        <w:t xml:space="preserve"> For information, please contact: </w:t>
      </w:r>
      <w:hyperlink r:id="rId11" w:history="1">
        <w:r w:rsidR="001539DE" w:rsidRPr="006A2985">
          <w:rPr>
            <w:rStyle w:val="Hyperlink"/>
            <w:sz w:val="16"/>
            <w:lang w:val="en-GB"/>
          </w:rPr>
          <w:t>SecretariatEurope@Wonca.net</w:t>
        </w:r>
      </w:hyperlink>
      <w:r w:rsidR="001539DE" w:rsidRPr="006A2985">
        <w:rPr>
          <w:sz w:val="16"/>
          <w:lang w:val="en-GB"/>
        </w:rPr>
        <w:t xml:space="preserve"> </w:t>
      </w:r>
    </w:p>
    <w:sectPr w:rsidR="007C5E4A" w:rsidRPr="006A2985" w:rsidSect="00B36184">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73C7" w14:textId="77777777" w:rsidR="003E1891" w:rsidRDefault="003E1891" w:rsidP="007C152B">
      <w:pPr>
        <w:spacing w:after="0" w:line="240" w:lineRule="auto"/>
      </w:pPr>
      <w:r>
        <w:separator/>
      </w:r>
    </w:p>
  </w:endnote>
  <w:endnote w:type="continuationSeparator" w:id="0">
    <w:p w14:paraId="7FDD52B3" w14:textId="77777777" w:rsidR="003E1891" w:rsidRDefault="003E1891" w:rsidP="007C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F8EC" w14:textId="78EC8606" w:rsidR="007C152B" w:rsidRPr="005039AE" w:rsidRDefault="007C152B" w:rsidP="005039AE">
    <w:pPr>
      <w:pStyle w:val="Footer"/>
      <w:jc w:val="right"/>
      <w:rPr>
        <w:color w:val="E7E6E6" w:themeColor="background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4E4C" w14:textId="77777777" w:rsidR="003E1891" w:rsidRDefault="003E1891" w:rsidP="007C152B">
      <w:pPr>
        <w:spacing w:after="0" w:line="240" w:lineRule="auto"/>
      </w:pPr>
      <w:r>
        <w:separator/>
      </w:r>
    </w:p>
  </w:footnote>
  <w:footnote w:type="continuationSeparator" w:id="0">
    <w:p w14:paraId="75189DD5" w14:textId="77777777" w:rsidR="003E1891" w:rsidRDefault="003E1891" w:rsidP="007C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8DD"/>
    <w:multiLevelType w:val="hybridMultilevel"/>
    <w:tmpl w:val="54C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6A89"/>
    <w:multiLevelType w:val="hybridMultilevel"/>
    <w:tmpl w:val="9886C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14B1"/>
    <w:multiLevelType w:val="hybridMultilevel"/>
    <w:tmpl w:val="FDF2E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E043B"/>
    <w:multiLevelType w:val="hybridMultilevel"/>
    <w:tmpl w:val="D8222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390F15"/>
    <w:multiLevelType w:val="hybridMultilevel"/>
    <w:tmpl w:val="7ED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BDB"/>
    <w:multiLevelType w:val="hybridMultilevel"/>
    <w:tmpl w:val="C714E8FC"/>
    <w:lvl w:ilvl="0" w:tplc="08090017">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322C0D3C"/>
    <w:multiLevelType w:val="hybridMultilevel"/>
    <w:tmpl w:val="AD9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67280"/>
    <w:multiLevelType w:val="hybridMultilevel"/>
    <w:tmpl w:val="BC0808B0"/>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8" w15:restartNumberingAfterBreak="0">
    <w:nsid w:val="39292109"/>
    <w:multiLevelType w:val="hybridMultilevel"/>
    <w:tmpl w:val="213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46102"/>
    <w:multiLevelType w:val="hybridMultilevel"/>
    <w:tmpl w:val="97809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670BB"/>
    <w:multiLevelType w:val="hybridMultilevel"/>
    <w:tmpl w:val="1C60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66118D"/>
    <w:multiLevelType w:val="hybridMultilevel"/>
    <w:tmpl w:val="76FE5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36B22"/>
    <w:multiLevelType w:val="hybridMultilevel"/>
    <w:tmpl w:val="6F6C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760ED"/>
    <w:multiLevelType w:val="hybridMultilevel"/>
    <w:tmpl w:val="3D80D57E"/>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42560"/>
    <w:multiLevelType w:val="hybridMultilevel"/>
    <w:tmpl w:val="FF1EA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B7655"/>
    <w:multiLevelType w:val="hybridMultilevel"/>
    <w:tmpl w:val="FF02A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9057BE"/>
    <w:multiLevelType w:val="hybridMultilevel"/>
    <w:tmpl w:val="CB5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A0CB3"/>
    <w:multiLevelType w:val="hybridMultilevel"/>
    <w:tmpl w:val="9EDE5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C4DB8"/>
    <w:multiLevelType w:val="hybridMultilevel"/>
    <w:tmpl w:val="7F38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82AE9"/>
    <w:multiLevelType w:val="hybridMultilevel"/>
    <w:tmpl w:val="DEFA9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E1AC0"/>
    <w:multiLevelType w:val="hybridMultilevel"/>
    <w:tmpl w:val="B5D88DC8"/>
    <w:lvl w:ilvl="0" w:tplc="04090017">
      <w:start w:val="1"/>
      <w:numFmt w:val="low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1" w15:restartNumberingAfterBreak="0">
    <w:nsid w:val="6DC31E2B"/>
    <w:multiLevelType w:val="hybridMultilevel"/>
    <w:tmpl w:val="1584D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F35B6"/>
    <w:multiLevelType w:val="hybridMultilevel"/>
    <w:tmpl w:val="39A83CDE"/>
    <w:lvl w:ilvl="0" w:tplc="08090017">
      <w:start w:val="1"/>
      <w:numFmt w:val="lowerLetter"/>
      <w:lvlText w:val="%1)"/>
      <w:lvlJc w:val="left"/>
      <w:pPr>
        <w:ind w:left="77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DC17A7"/>
    <w:multiLevelType w:val="hybridMultilevel"/>
    <w:tmpl w:val="DFC40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6"/>
  </w:num>
  <w:num w:numId="5">
    <w:abstractNumId w:val="17"/>
  </w:num>
  <w:num w:numId="6">
    <w:abstractNumId w:val="8"/>
  </w:num>
  <w:num w:numId="7">
    <w:abstractNumId w:val="14"/>
  </w:num>
  <w:num w:numId="8">
    <w:abstractNumId w:val="20"/>
  </w:num>
  <w:num w:numId="9">
    <w:abstractNumId w:val="5"/>
  </w:num>
  <w:num w:numId="10">
    <w:abstractNumId w:val="7"/>
  </w:num>
  <w:num w:numId="11">
    <w:abstractNumId w:val="22"/>
  </w:num>
  <w:num w:numId="12">
    <w:abstractNumId w:val="12"/>
  </w:num>
  <w:num w:numId="13">
    <w:abstractNumId w:val="2"/>
  </w:num>
  <w:num w:numId="14">
    <w:abstractNumId w:val="9"/>
  </w:num>
  <w:num w:numId="15">
    <w:abstractNumId w:val="15"/>
  </w:num>
  <w:num w:numId="16">
    <w:abstractNumId w:val="13"/>
  </w:num>
  <w:num w:numId="17">
    <w:abstractNumId w:val="6"/>
  </w:num>
  <w:num w:numId="18">
    <w:abstractNumId w:val="21"/>
  </w:num>
  <w:num w:numId="19">
    <w:abstractNumId w:val="4"/>
  </w:num>
  <w:num w:numId="20">
    <w:abstractNumId w:val="19"/>
  </w:num>
  <w:num w:numId="21">
    <w:abstractNumId w:val="23"/>
  </w:num>
  <w:num w:numId="22">
    <w:abstractNumId w:val="3"/>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C0"/>
    <w:rsid w:val="00000912"/>
    <w:rsid w:val="000016A7"/>
    <w:rsid w:val="00001EB1"/>
    <w:rsid w:val="00003C3E"/>
    <w:rsid w:val="00013C6A"/>
    <w:rsid w:val="0003020C"/>
    <w:rsid w:val="00034DAF"/>
    <w:rsid w:val="0004318F"/>
    <w:rsid w:val="00046601"/>
    <w:rsid w:val="0005747F"/>
    <w:rsid w:val="00062737"/>
    <w:rsid w:val="00071CA1"/>
    <w:rsid w:val="00083F82"/>
    <w:rsid w:val="00086D0A"/>
    <w:rsid w:val="00091252"/>
    <w:rsid w:val="00091672"/>
    <w:rsid w:val="00091CD6"/>
    <w:rsid w:val="0009366F"/>
    <w:rsid w:val="000A1443"/>
    <w:rsid w:val="000A2BBC"/>
    <w:rsid w:val="000D1A99"/>
    <w:rsid w:val="000F198F"/>
    <w:rsid w:val="00101C28"/>
    <w:rsid w:val="00117A8A"/>
    <w:rsid w:val="0012740F"/>
    <w:rsid w:val="00133A62"/>
    <w:rsid w:val="00134520"/>
    <w:rsid w:val="001539DE"/>
    <w:rsid w:val="00154CB2"/>
    <w:rsid w:val="0016302E"/>
    <w:rsid w:val="001A79D0"/>
    <w:rsid w:val="001C3A58"/>
    <w:rsid w:val="001E5492"/>
    <w:rsid w:val="001F073E"/>
    <w:rsid w:val="001F5FFB"/>
    <w:rsid w:val="00204B80"/>
    <w:rsid w:val="00220535"/>
    <w:rsid w:val="00221AC2"/>
    <w:rsid w:val="00254F1F"/>
    <w:rsid w:val="002619EA"/>
    <w:rsid w:val="00266135"/>
    <w:rsid w:val="00272596"/>
    <w:rsid w:val="00276F6E"/>
    <w:rsid w:val="00296BC5"/>
    <w:rsid w:val="00296D0F"/>
    <w:rsid w:val="002E18BF"/>
    <w:rsid w:val="002E41AD"/>
    <w:rsid w:val="002F036C"/>
    <w:rsid w:val="002F31FC"/>
    <w:rsid w:val="002F615A"/>
    <w:rsid w:val="00315298"/>
    <w:rsid w:val="003302E6"/>
    <w:rsid w:val="00357449"/>
    <w:rsid w:val="00357D9E"/>
    <w:rsid w:val="00366AF9"/>
    <w:rsid w:val="0037435D"/>
    <w:rsid w:val="003B082F"/>
    <w:rsid w:val="003B4FE7"/>
    <w:rsid w:val="003C5479"/>
    <w:rsid w:val="003C735C"/>
    <w:rsid w:val="003E1891"/>
    <w:rsid w:val="00415C53"/>
    <w:rsid w:val="00423725"/>
    <w:rsid w:val="00434F55"/>
    <w:rsid w:val="00443B85"/>
    <w:rsid w:val="00446904"/>
    <w:rsid w:val="004541C2"/>
    <w:rsid w:val="004571E7"/>
    <w:rsid w:val="004609B3"/>
    <w:rsid w:val="004652DA"/>
    <w:rsid w:val="0047225A"/>
    <w:rsid w:val="00473CBA"/>
    <w:rsid w:val="00477D41"/>
    <w:rsid w:val="004861F8"/>
    <w:rsid w:val="004906DC"/>
    <w:rsid w:val="00496BF6"/>
    <w:rsid w:val="0049775A"/>
    <w:rsid w:val="004A1D3D"/>
    <w:rsid w:val="004C12AE"/>
    <w:rsid w:val="004D0A07"/>
    <w:rsid w:val="0050359B"/>
    <w:rsid w:val="005039AE"/>
    <w:rsid w:val="00504234"/>
    <w:rsid w:val="005044D0"/>
    <w:rsid w:val="00535C88"/>
    <w:rsid w:val="00537B7E"/>
    <w:rsid w:val="00542497"/>
    <w:rsid w:val="00555650"/>
    <w:rsid w:val="00557930"/>
    <w:rsid w:val="005704FA"/>
    <w:rsid w:val="005837D9"/>
    <w:rsid w:val="005C02ED"/>
    <w:rsid w:val="005D3859"/>
    <w:rsid w:val="005D5F1F"/>
    <w:rsid w:val="005E0BE0"/>
    <w:rsid w:val="005E22AA"/>
    <w:rsid w:val="005E7F60"/>
    <w:rsid w:val="006026B0"/>
    <w:rsid w:val="006046EA"/>
    <w:rsid w:val="0062006F"/>
    <w:rsid w:val="00623334"/>
    <w:rsid w:val="0063138B"/>
    <w:rsid w:val="0063249E"/>
    <w:rsid w:val="00635423"/>
    <w:rsid w:val="0065159C"/>
    <w:rsid w:val="00663EA0"/>
    <w:rsid w:val="006661DE"/>
    <w:rsid w:val="0068566B"/>
    <w:rsid w:val="006867BE"/>
    <w:rsid w:val="0069018E"/>
    <w:rsid w:val="0069723E"/>
    <w:rsid w:val="006A2985"/>
    <w:rsid w:val="006A78A9"/>
    <w:rsid w:val="006B06BA"/>
    <w:rsid w:val="006E3811"/>
    <w:rsid w:val="006E4CED"/>
    <w:rsid w:val="006F58DC"/>
    <w:rsid w:val="007033D3"/>
    <w:rsid w:val="007268A7"/>
    <w:rsid w:val="007424A7"/>
    <w:rsid w:val="00747D63"/>
    <w:rsid w:val="00756D70"/>
    <w:rsid w:val="00757EF1"/>
    <w:rsid w:val="00762FB0"/>
    <w:rsid w:val="007658FF"/>
    <w:rsid w:val="00775B3B"/>
    <w:rsid w:val="0078400C"/>
    <w:rsid w:val="00792943"/>
    <w:rsid w:val="007A06AD"/>
    <w:rsid w:val="007C152B"/>
    <w:rsid w:val="007C5E4A"/>
    <w:rsid w:val="007D48A4"/>
    <w:rsid w:val="007D5EBA"/>
    <w:rsid w:val="007D6C73"/>
    <w:rsid w:val="007D7B4B"/>
    <w:rsid w:val="007F7573"/>
    <w:rsid w:val="00801D17"/>
    <w:rsid w:val="0080276B"/>
    <w:rsid w:val="00807871"/>
    <w:rsid w:val="00825971"/>
    <w:rsid w:val="00827667"/>
    <w:rsid w:val="00831033"/>
    <w:rsid w:val="00832F9F"/>
    <w:rsid w:val="008343E3"/>
    <w:rsid w:val="008350C0"/>
    <w:rsid w:val="00841BD5"/>
    <w:rsid w:val="00852AB3"/>
    <w:rsid w:val="0086398D"/>
    <w:rsid w:val="00892D2C"/>
    <w:rsid w:val="008C1044"/>
    <w:rsid w:val="008C566D"/>
    <w:rsid w:val="008D4AD8"/>
    <w:rsid w:val="008D5EFB"/>
    <w:rsid w:val="008E4489"/>
    <w:rsid w:val="008E4700"/>
    <w:rsid w:val="0090631C"/>
    <w:rsid w:val="00930EF5"/>
    <w:rsid w:val="00936E27"/>
    <w:rsid w:val="00942D80"/>
    <w:rsid w:val="009462DF"/>
    <w:rsid w:val="009521DB"/>
    <w:rsid w:val="00953FD7"/>
    <w:rsid w:val="00966EA9"/>
    <w:rsid w:val="00967883"/>
    <w:rsid w:val="009742CA"/>
    <w:rsid w:val="009802A6"/>
    <w:rsid w:val="00985CCF"/>
    <w:rsid w:val="009944DF"/>
    <w:rsid w:val="009B323B"/>
    <w:rsid w:val="009B4AD9"/>
    <w:rsid w:val="009C5574"/>
    <w:rsid w:val="009D19E0"/>
    <w:rsid w:val="009F153C"/>
    <w:rsid w:val="009F4B7B"/>
    <w:rsid w:val="00A21D0E"/>
    <w:rsid w:val="00A31177"/>
    <w:rsid w:val="00A3733C"/>
    <w:rsid w:val="00A4221D"/>
    <w:rsid w:val="00A5391A"/>
    <w:rsid w:val="00A6096A"/>
    <w:rsid w:val="00A84ED1"/>
    <w:rsid w:val="00A950B2"/>
    <w:rsid w:val="00A96343"/>
    <w:rsid w:val="00A96E03"/>
    <w:rsid w:val="00AB2AFF"/>
    <w:rsid w:val="00AD1384"/>
    <w:rsid w:val="00AE5AB4"/>
    <w:rsid w:val="00AE6423"/>
    <w:rsid w:val="00B10BB2"/>
    <w:rsid w:val="00B120E0"/>
    <w:rsid w:val="00B12B9A"/>
    <w:rsid w:val="00B153D2"/>
    <w:rsid w:val="00B32BE2"/>
    <w:rsid w:val="00B36184"/>
    <w:rsid w:val="00B60C6D"/>
    <w:rsid w:val="00B66AF5"/>
    <w:rsid w:val="00B7337B"/>
    <w:rsid w:val="00B7339A"/>
    <w:rsid w:val="00B805E3"/>
    <w:rsid w:val="00B85F8A"/>
    <w:rsid w:val="00B874CF"/>
    <w:rsid w:val="00BA3972"/>
    <w:rsid w:val="00BA6248"/>
    <w:rsid w:val="00BC6FD7"/>
    <w:rsid w:val="00BD682D"/>
    <w:rsid w:val="00BE3B09"/>
    <w:rsid w:val="00BF3651"/>
    <w:rsid w:val="00BF7E79"/>
    <w:rsid w:val="00C03A99"/>
    <w:rsid w:val="00C07E32"/>
    <w:rsid w:val="00C13B00"/>
    <w:rsid w:val="00C14286"/>
    <w:rsid w:val="00C1484B"/>
    <w:rsid w:val="00C14D4E"/>
    <w:rsid w:val="00C14DFA"/>
    <w:rsid w:val="00C15141"/>
    <w:rsid w:val="00C222E9"/>
    <w:rsid w:val="00C41E0A"/>
    <w:rsid w:val="00C551EE"/>
    <w:rsid w:val="00C57B39"/>
    <w:rsid w:val="00C62E41"/>
    <w:rsid w:val="00C63EED"/>
    <w:rsid w:val="00C6436D"/>
    <w:rsid w:val="00C876FA"/>
    <w:rsid w:val="00C97489"/>
    <w:rsid w:val="00CA0C15"/>
    <w:rsid w:val="00CC423F"/>
    <w:rsid w:val="00CC48BE"/>
    <w:rsid w:val="00CD20FF"/>
    <w:rsid w:val="00CE5A94"/>
    <w:rsid w:val="00CF528B"/>
    <w:rsid w:val="00D04B24"/>
    <w:rsid w:val="00D1643F"/>
    <w:rsid w:val="00D23F73"/>
    <w:rsid w:val="00D254CA"/>
    <w:rsid w:val="00D37953"/>
    <w:rsid w:val="00D44866"/>
    <w:rsid w:val="00D4619C"/>
    <w:rsid w:val="00D47404"/>
    <w:rsid w:val="00D71FB7"/>
    <w:rsid w:val="00D74174"/>
    <w:rsid w:val="00D806D8"/>
    <w:rsid w:val="00D80AC5"/>
    <w:rsid w:val="00D9396E"/>
    <w:rsid w:val="00D967CE"/>
    <w:rsid w:val="00DB3238"/>
    <w:rsid w:val="00DD5427"/>
    <w:rsid w:val="00DE0DF9"/>
    <w:rsid w:val="00DE6709"/>
    <w:rsid w:val="00DE68EF"/>
    <w:rsid w:val="00DF33A8"/>
    <w:rsid w:val="00DF6300"/>
    <w:rsid w:val="00E04999"/>
    <w:rsid w:val="00E04B4B"/>
    <w:rsid w:val="00E16F59"/>
    <w:rsid w:val="00E45AC6"/>
    <w:rsid w:val="00E60879"/>
    <w:rsid w:val="00E6197B"/>
    <w:rsid w:val="00E74F6B"/>
    <w:rsid w:val="00E762A6"/>
    <w:rsid w:val="00E96B6C"/>
    <w:rsid w:val="00EA4C7A"/>
    <w:rsid w:val="00EE141B"/>
    <w:rsid w:val="00F031B5"/>
    <w:rsid w:val="00F0688E"/>
    <w:rsid w:val="00F068BE"/>
    <w:rsid w:val="00F254B1"/>
    <w:rsid w:val="00F4497D"/>
    <w:rsid w:val="00F9209D"/>
    <w:rsid w:val="00F977D5"/>
    <w:rsid w:val="00FB034F"/>
    <w:rsid w:val="00FB50F6"/>
    <w:rsid w:val="00FB6F88"/>
    <w:rsid w:val="00FE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5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3651"/>
    <w:pPr>
      <w:ind w:left="0"/>
    </w:pPr>
    <w:rPr>
      <w:color w:val="404040" w:themeColor="text1" w:themeTint="BF"/>
    </w:rPr>
  </w:style>
  <w:style w:type="paragraph" w:styleId="Heading1">
    <w:name w:val="heading 1"/>
    <w:basedOn w:val="Normal"/>
    <w:next w:val="Normal"/>
    <w:link w:val="Heading1Char"/>
    <w:uiPriority w:val="9"/>
    <w:qFormat/>
    <w:rsid w:val="00091CD6"/>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091CD6"/>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091CD6"/>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091CD6"/>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091CD6"/>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091CD6"/>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091CD6"/>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091CD6"/>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091CD6"/>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F8"/>
    <w:pPr>
      <w:ind w:left="720"/>
      <w:contextualSpacing/>
      <w:jc w:val="both"/>
    </w:pPr>
  </w:style>
  <w:style w:type="paragraph" w:styleId="Title">
    <w:name w:val="Title"/>
    <w:next w:val="Normal"/>
    <w:link w:val="TitleChar"/>
    <w:uiPriority w:val="10"/>
    <w:qFormat/>
    <w:rsid w:val="00091CD6"/>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091CD6"/>
    <w:rPr>
      <w:rFonts w:asciiTheme="majorHAnsi" w:eastAsiaTheme="majorEastAsia" w:hAnsiTheme="majorHAnsi" w:cstheme="majorBidi"/>
      <w:smallCaps/>
      <w:color w:val="323E4F" w:themeColor="text2" w:themeShade="BF"/>
      <w:spacing w:val="5"/>
      <w:sz w:val="72"/>
      <w:szCs w:val="72"/>
    </w:rPr>
  </w:style>
  <w:style w:type="character" w:styleId="CommentReference">
    <w:name w:val="annotation reference"/>
    <w:basedOn w:val="DefaultParagraphFont"/>
    <w:uiPriority w:val="99"/>
    <w:semiHidden/>
    <w:unhideWhenUsed/>
    <w:rsid w:val="00272596"/>
    <w:rPr>
      <w:sz w:val="18"/>
      <w:szCs w:val="18"/>
    </w:rPr>
  </w:style>
  <w:style w:type="paragraph" w:styleId="CommentText">
    <w:name w:val="annotation text"/>
    <w:basedOn w:val="Normal"/>
    <w:link w:val="CommentTextChar"/>
    <w:uiPriority w:val="99"/>
    <w:semiHidden/>
    <w:unhideWhenUsed/>
    <w:rsid w:val="00272596"/>
    <w:pPr>
      <w:spacing w:line="240" w:lineRule="auto"/>
    </w:pPr>
    <w:rPr>
      <w:sz w:val="24"/>
    </w:rPr>
  </w:style>
  <w:style w:type="character" w:customStyle="1" w:styleId="CommentTextChar">
    <w:name w:val="Comment Text Char"/>
    <w:basedOn w:val="DefaultParagraphFont"/>
    <w:link w:val="CommentText"/>
    <w:uiPriority w:val="99"/>
    <w:semiHidden/>
    <w:rsid w:val="00272596"/>
  </w:style>
  <w:style w:type="paragraph" w:styleId="CommentSubject">
    <w:name w:val="annotation subject"/>
    <w:basedOn w:val="CommentText"/>
    <w:next w:val="CommentText"/>
    <w:link w:val="CommentSubjectChar"/>
    <w:uiPriority w:val="99"/>
    <w:semiHidden/>
    <w:unhideWhenUsed/>
    <w:rsid w:val="00272596"/>
    <w:rPr>
      <w:b/>
      <w:bCs/>
      <w:sz w:val="20"/>
    </w:rPr>
  </w:style>
  <w:style w:type="character" w:customStyle="1" w:styleId="CommentSubjectChar">
    <w:name w:val="Comment Subject Char"/>
    <w:basedOn w:val="CommentTextChar"/>
    <w:link w:val="CommentSubject"/>
    <w:uiPriority w:val="99"/>
    <w:semiHidden/>
    <w:rsid w:val="00272596"/>
    <w:rPr>
      <w:b/>
      <w:bCs/>
      <w:sz w:val="20"/>
      <w:szCs w:val="20"/>
    </w:rPr>
  </w:style>
  <w:style w:type="paragraph" w:styleId="BalloonText">
    <w:name w:val="Balloon Text"/>
    <w:basedOn w:val="Normal"/>
    <w:link w:val="BalloonTextChar"/>
    <w:uiPriority w:val="99"/>
    <w:semiHidden/>
    <w:unhideWhenUsed/>
    <w:rsid w:val="002725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596"/>
    <w:rPr>
      <w:rFonts w:ascii="Times New Roman" w:hAnsi="Times New Roman" w:cs="Times New Roman"/>
      <w:sz w:val="18"/>
      <w:szCs w:val="18"/>
    </w:rPr>
  </w:style>
  <w:style w:type="character" w:customStyle="1" w:styleId="Heading1Char">
    <w:name w:val="Heading 1 Char"/>
    <w:basedOn w:val="DefaultParagraphFont"/>
    <w:link w:val="Heading1"/>
    <w:uiPriority w:val="9"/>
    <w:rsid w:val="00091CD6"/>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091CD6"/>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091CD6"/>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091CD6"/>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091CD6"/>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091CD6"/>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091CD6"/>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091CD6"/>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091CD6"/>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091CD6"/>
    <w:rPr>
      <w:b/>
      <w:bCs/>
      <w:smallCaps/>
      <w:color w:val="44546A" w:themeColor="text2"/>
      <w:spacing w:val="10"/>
      <w:sz w:val="18"/>
      <w:szCs w:val="18"/>
    </w:rPr>
  </w:style>
  <w:style w:type="paragraph" w:styleId="Subtitle">
    <w:name w:val="Subtitle"/>
    <w:next w:val="Normal"/>
    <w:link w:val="SubtitleChar"/>
    <w:uiPriority w:val="11"/>
    <w:qFormat/>
    <w:rsid w:val="00091CD6"/>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091CD6"/>
    <w:rPr>
      <w:smallCaps/>
      <w:color w:val="747070" w:themeColor="background2" w:themeShade="7F"/>
      <w:spacing w:val="5"/>
      <w:sz w:val="28"/>
      <w:szCs w:val="28"/>
    </w:rPr>
  </w:style>
  <w:style w:type="character" w:styleId="Strong">
    <w:name w:val="Strong"/>
    <w:uiPriority w:val="22"/>
    <w:qFormat/>
    <w:rsid w:val="00091CD6"/>
    <w:rPr>
      <w:b/>
      <w:bCs/>
      <w:spacing w:val="0"/>
    </w:rPr>
  </w:style>
  <w:style w:type="character" w:styleId="Emphasis">
    <w:name w:val="Emphasis"/>
    <w:uiPriority w:val="20"/>
    <w:qFormat/>
    <w:rsid w:val="00091CD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091CD6"/>
    <w:pPr>
      <w:spacing w:after="0" w:line="240" w:lineRule="auto"/>
    </w:pPr>
  </w:style>
  <w:style w:type="character" w:customStyle="1" w:styleId="NoSpacingChar">
    <w:name w:val="No Spacing Char"/>
    <w:basedOn w:val="DefaultParagraphFont"/>
    <w:link w:val="NoSpacing"/>
    <w:uiPriority w:val="1"/>
    <w:rsid w:val="00091CD6"/>
    <w:rPr>
      <w:color w:val="5A5A5A" w:themeColor="text1" w:themeTint="A5"/>
    </w:rPr>
  </w:style>
  <w:style w:type="paragraph" w:styleId="Quote">
    <w:name w:val="Quote"/>
    <w:basedOn w:val="Normal"/>
    <w:next w:val="Normal"/>
    <w:link w:val="QuoteChar"/>
    <w:uiPriority w:val="29"/>
    <w:qFormat/>
    <w:rsid w:val="00091CD6"/>
    <w:rPr>
      <w:i/>
      <w:iCs/>
    </w:rPr>
  </w:style>
  <w:style w:type="character" w:customStyle="1" w:styleId="QuoteChar">
    <w:name w:val="Quote Char"/>
    <w:basedOn w:val="DefaultParagraphFont"/>
    <w:link w:val="Quote"/>
    <w:uiPriority w:val="29"/>
    <w:rsid w:val="00091CD6"/>
    <w:rPr>
      <w:i/>
      <w:iCs/>
      <w:color w:val="5A5A5A" w:themeColor="text1" w:themeTint="A5"/>
    </w:rPr>
  </w:style>
  <w:style w:type="paragraph" w:styleId="IntenseQuote">
    <w:name w:val="Intense Quote"/>
    <w:basedOn w:val="Normal"/>
    <w:next w:val="Normal"/>
    <w:link w:val="IntenseQuoteChar"/>
    <w:uiPriority w:val="30"/>
    <w:qFormat/>
    <w:rsid w:val="00091CD6"/>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091CD6"/>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091CD6"/>
    <w:rPr>
      <w:smallCaps/>
      <w:dstrike w:val="0"/>
      <w:color w:val="5A5A5A" w:themeColor="text1" w:themeTint="A5"/>
      <w:vertAlign w:val="baseline"/>
    </w:rPr>
  </w:style>
  <w:style w:type="character" w:styleId="IntenseEmphasis">
    <w:name w:val="Intense Emphasis"/>
    <w:uiPriority w:val="21"/>
    <w:qFormat/>
    <w:rsid w:val="004861F8"/>
    <w:rPr>
      <w:b/>
      <w:bCs/>
      <w:smallCaps/>
      <w:color w:val="44546A" w:themeColor="text2"/>
      <w:spacing w:val="40"/>
    </w:rPr>
  </w:style>
  <w:style w:type="character" w:styleId="SubtleReference">
    <w:name w:val="Subtle Reference"/>
    <w:uiPriority w:val="31"/>
    <w:qFormat/>
    <w:rsid w:val="00091CD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91CD6"/>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091CD6"/>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091CD6"/>
    <w:pPr>
      <w:outlineLvl w:val="9"/>
    </w:pPr>
  </w:style>
  <w:style w:type="paragraph" w:customStyle="1" w:styleId="PersonalName">
    <w:name w:val="Personal Name"/>
    <w:basedOn w:val="Title"/>
    <w:rsid w:val="00091CD6"/>
    <w:rPr>
      <w:b/>
      <w:caps/>
      <w:color w:val="000000"/>
      <w:sz w:val="28"/>
      <w:szCs w:val="28"/>
    </w:rPr>
  </w:style>
  <w:style w:type="table" w:styleId="TableGrid">
    <w:name w:val="Table Grid"/>
    <w:basedOn w:val="TableNormal"/>
    <w:uiPriority w:val="39"/>
    <w:rsid w:val="00E9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2B"/>
    <w:rPr>
      <w:color w:val="5A5A5A" w:themeColor="text1" w:themeTint="A5"/>
    </w:rPr>
  </w:style>
  <w:style w:type="paragraph" w:styleId="Footer">
    <w:name w:val="footer"/>
    <w:basedOn w:val="Normal"/>
    <w:link w:val="FooterChar"/>
    <w:uiPriority w:val="99"/>
    <w:unhideWhenUsed/>
    <w:rsid w:val="007C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2B"/>
    <w:rPr>
      <w:color w:val="5A5A5A" w:themeColor="text1" w:themeTint="A5"/>
    </w:rPr>
  </w:style>
  <w:style w:type="character" w:styleId="Hyperlink">
    <w:name w:val="Hyperlink"/>
    <w:basedOn w:val="DefaultParagraphFont"/>
    <w:uiPriority w:val="99"/>
    <w:unhideWhenUsed/>
    <w:rsid w:val="001539DE"/>
    <w:rPr>
      <w:color w:val="0563C1" w:themeColor="hyperlink"/>
      <w:u w:val="single"/>
    </w:rPr>
  </w:style>
  <w:style w:type="character" w:styleId="UnresolvedMention">
    <w:name w:val="Unresolved Mention"/>
    <w:basedOn w:val="DefaultParagraphFont"/>
    <w:uiPriority w:val="99"/>
    <w:rsid w:val="0015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706">
      <w:bodyDiv w:val="1"/>
      <w:marLeft w:val="0"/>
      <w:marRight w:val="0"/>
      <w:marTop w:val="0"/>
      <w:marBottom w:val="0"/>
      <w:divBdr>
        <w:top w:val="none" w:sz="0" w:space="0" w:color="auto"/>
        <w:left w:val="none" w:sz="0" w:space="0" w:color="auto"/>
        <w:bottom w:val="none" w:sz="0" w:space="0" w:color="auto"/>
        <w:right w:val="none" w:sz="0" w:space="0" w:color="auto"/>
      </w:divBdr>
      <w:divsChild>
        <w:div w:id="558981651">
          <w:marLeft w:val="0"/>
          <w:marRight w:val="0"/>
          <w:marTop w:val="0"/>
          <w:marBottom w:val="0"/>
          <w:divBdr>
            <w:top w:val="none" w:sz="0" w:space="0" w:color="auto"/>
            <w:left w:val="none" w:sz="0" w:space="0" w:color="auto"/>
            <w:bottom w:val="none" w:sz="0" w:space="0" w:color="auto"/>
            <w:right w:val="none" w:sz="0" w:space="0" w:color="auto"/>
          </w:divBdr>
        </w:div>
      </w:divsChild>
    </w:div>
    <w:div w:id="259916715">
      <w:bodyDiv w:val="1"/>
      <w:marLeft w:val="0"/>
      <w:marRight w:val="0"/>
      <w:marTop w:val="0"/>
      <w:marBottom w:val="0"/>
      <w:divBdr>
        <w:top w:val="none" w:sz="0" w:space="0" w:color="auto"/>
        <w:left w:val="none" w:sz="0" w:space="0" w:color="auto"/>
        <w:bottom w:val="none" w:sz="0" w:space="0" w:color="auto"/>
        <w:right w:val="none" w:sz="0" w:space="0" w:color="auto"/>
      </w:divBdr>
      <w:divsChild>
        <w:div w:id="343634332">
          <w:marLeft w:val="0"/>
          <w:marRight w:val="0"/>
          <w:marTop w:val="0"/>
          <w:marBottom w:val="0"/>
          <w:divBdr>
            <w:top w:val="none" w:sz="0" w:space="0" w:color="auto"/>
            <w:left w:val="none" w:sz="0" w:space="0" w:color="auto"/>
            <w:bottom w:val="none" w:sz="0" w:space="0" w:color="auto"/>
            <w:right w:val="none" w:sz="0" w:space="0" w:color="auto"/>
          </w:divBdr>
          <w:divsChild>
            <w:div w:id="718357599">
              <w:marLeft w:val="0"/>
              <w:marRight w:val="0"/>
              <w:marTop w:val="0"/>
              <w:marBottom w:val="0"/>
              <w:divBdr>
                <w:top w:val="none" w:sz="0" w:space="0" w:color="auto"/>
                <w:left w:val="none" w:sz="0" w:space="0" w:color="auto"/>
                <w:bottom w:val="none" w:sz="0" w:space="0" w:color="auto"/>
                <w:right w:val="none" w:sz="0" w:space="0" w:color="auto"/>
              </w:divBdr>
              <w:divsChild>
                <w:div w:id="2323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0597">
      <w:bodyDiv w:val="1"/>
      <w:marLeft w:val="0"/>
      <w:marRight w:val="0"/>
      <w:marTop w:val="0"/>
      <w:marBottom w:val="0"/>
      <w:divBdr>
        <w:top w:val="none" w:sz="0" w:space="0" w:color="auto"/>
        <w:left w:val="none" w:sz="0" w:space="0" w:color="auto"/>
        <w:bottom w:val="none" w:sz="0" w:space="0" w:color="auto"/>
        <w:right w:val="none" w:sz="0" w:space="0" w:color="auto"/>
      </w:divBdr>
      <w:divsChild>
        <w:div w:id="1605919011">
          <w:marLeft w:val="0"/>
          <w:marRight w:val="0"/>
          <w:marTop w:val="0"/>
          <w:marBottom w:val="0"/>
          <w:divBdr>
            <w:top w:val="none" w:sz="0" w:space="0" w:color="auto"/>
            <w:left w:val="none" w:sz="0" w:space="0" w:color="auto"/>
            <w:bottom w:val="none" w:sz="0" w:space="0" w:color="auto"/>
            <w:right w:val="none" w:sz="0" w:space="0" w:color="auto"/>
          </w:divBdr>
          <w:divsChild>
            <w:div w:id="1796827282">
              <w:marLeft w:val="0"/>
              <w:marRight w:val="0"/>
              <w:marTop w:val="0"/>
              <w:marBottom w:val="0"/>
              <w:divBdr>
                <w:top w:val="none" w:sz="0" w:space="0" w:color="auto"/>
                <w:left w:val="none" w:sz="0" w:space="0" w:color="auto"/>
                <w:bottom w:val="none" w:sz="0" w:space="0" w:color="auto"/>
                <w:right w:val="none" w:sz="0" w:space="0" w:color="auto"/>
              </w:divBdr>
              <w:divsChild>
                <w:div w:id="1062098572">
                  <w:marLeft w:val="0"/>
                  <w:marRight w:val="0"/>
                  <w:marTop w:val="0"/>
                  <w:marBottom w:val="0"/>
                  <w:divBdr>
                    <w:top w:val="none" w:sz="0" w:space="0" w:color="auto"/>
                    <w:left w:val="none" w:sz="0" w:space="0" w:color="auto"/>
                    <w:bottom w:val="none" w:sz="0" w:space="0" w:color="auto"/>
                    <w:right w:val="none" w:sz="0" w:space="0" w:color="auto"/>
                  </w:divBdr>
                  <w:divsChild>
                    <w:div w:id="6951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0371">
      <w:bodyDiv w:val="1"/>
      <w:marLeft w:val="0"/>
      <w:marRight w:val="0"/>
      <w:marTop w:val="0"/>
      <w:marBottom w:val="0"/>
      <w:divBdr>
        <w:top w:val="none" w:sz="0" w:space="0" w:color="auto"/>
        <w:left w:val="none" w:sz="0" w:space="0" w:color="auto"/>
        <w:bottom w:val="none" w:sz="0" w:space="0" w:color="auto"/>
        <w:right w:val="none" w:sz="0" w:space="0" w:color="auto"/>
      </w:divBdr>
    </w:div>
    <w:div w:id="461460407">
      <w:bodyDiv w:val="1"/>
      <w:marLeft w:val="0"/>
      <w:marRight w:val="0"/>
      <w:marTop w:val="0"/>
      <w:marBottom w:val="0"/>
      <w:divBdr>
        <w:top w:val="none" w:sz="0" w:space="0" w:color="auto"/>
        <w:left w:val="none" w:sz="0" w:space="0" w:color="auto"/>
        <w:bottom w:val="none" w:sz="0" w:space="0" w:color="auto"/>
        <w:right w:val="none" w:sz="0" w:space="0" w:color="auto"/>
      </w:divBdr>
    </w:div>
    <w:div w:id="463235015">
      <w:bodyDiv w:val="1"/>
      <w:marLeft w:val="0"/>
      <w:marRight w:val="0"/>
      <w:marTop w:val="0"/>
      <w:marBottom w:val="0"/>
      <w:divBdr>
        <w:top w:val="none" w:sz="0" w:space="0" w:color="auto"/>
        <w:left w:val="none" w:sz="0" w:space="0" w:color="auto"/>
        <w:bottom w:val="none" w:sz="0" w:space="0" w:color="auto"/>
        <w:right w:val="none" w:sz="0" w:space="0" w:color="auto"/>
      </w:divBdr>
      <w:divsChild>
        <w:div w:id="973409245">
          <w:marLeft w:val="0"/>
          <w:marRight w:val="0"/>
          <w:marTop w:val="0"/>
          <w:marBottom w:val="0"/>
          <w:divBdr>
            <w:top w:val="none" w:sz="0" w:space="0" w:color="auto"/>
            <w:left w:val="none" w:sz="0" w:space="0" w:color="auto"/>
            <w:bottom w:val="none" w:sz="0" w:space="0" w:color="auto"/>
            <w:right w:val="none" w:sz="0" w:space="0" w:color="auto"/>
          </w:divBdr>
          <w:divsChild>
            <w:div w:id="2069764129">
              <w:marLeft w:val="0"/>
              <w:marRight w:val="0"/>
              <w:marTop w:val="0"/>
              <w:marBottom w:val="0"/>
              <w:divBdr>
                <w:top w:val="none" w:sz="0" w:space="0" w:color="auto"/>
                <w:left w:val="none" w:sz="0" w:space="0" w:color="auto"/>
                <w:bottom w:val="none" w:sz="0" w:space="0" w:color="auto"/>
                <w:right w:val="none" w:sz="0" w:space="0" w:color="auto"/>
              </w:divBdr>
              <w:divsChild>
                <w:div w:id="83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5129">
      <w:bodyDiv w:val="1"/>
      <w:marLeft w:val="0"/>
      <w:marRight w:val="0"/>
      <w:marTop w:val="0"/>
      <w:marBottom w:val="0"/>
      <w:divBdr>
        <w:top w:val="none" w:sz="0" w:space="0" w:color="auto"/>
        <w:left w:val="none" w:sz="0" w:space="0" w:color="auto"/>
        <w:bottom w:val="none" w:sz="0" w:space="0" w:color="auto"/>
        <w:right w:val="none" w:sz="0" w:space="0" w:color="auto"/>
      </w:divBdr>
    </w:div>
    <w:div w:id="780416901">
      <w:bodyDiv w:val="1"/>
      <w:marLeft w:val="0"/>
      <w:marRight w:val="0"/>
      <w:marTop w:val="0"/>
      <w:marBottom w:val="0"/>
      <w:divBdr>
        <w:top w:val="none" w:sz="0" w:space="0" w:color="auto"/>
        <w:left w:val="none" w:sz="0" w:space="0" w:color="auto"/>
        <w:bottom w:val="none" w:sz="0" w:space="0" w:color="auto"/>
        <w:right w:val="none" w:sz="0" w:space="0" w:color="auto"/>
      </w:divBdr>
    </w:div>
    <w:div w:id="868298869">
      <w:bodyDiv w:val="1"/>
      <w:marLeft w:val="0"/>
      <w:marRight w:val="0"/>
      <w:marTop w:val="0"/>
      <w:marBottom w:val="0"/>
      <w:divBdr>
        <w:top w:val="none" w:sz="0" w:space="0" w:color="auto"/>
        <w:left w:val="none" w:sz="0" w:space="0" w:color="auto"/>
        <w:bottom w:val="none" w:sz="0" w:space="0" w:color="auto"/>
        <w:right w:val="none" w:sz="0" w:space="0" w:color="auto"/>
      </w:divBdr>
      <w:divsChild>
        <w:div w:id="318073304">
          <w:marLeft w:val="0"/>
          <w:marRight w:val="0"/>
          <w:marTop w:val="0"/>
          <w:marBottom w:val="0"/>
          <w:divBdr>
            <w:top w:val="none" w:sz="0" w:space="0" w:color="auto"/>
            <w:left w:val="none" w:sz="0" w:space="0" w:color="auto"/>
            <w:bottom w:val="none" w:sz="0" w:space="0" w:color="auto"/>
            <w:right w:val="none" w:sz="0" w:space="0" w:color="auto"/>
          </w:divBdr>
          <w:divsChild>
            <w:div w:id="99447393">
              <w:marLeft w:val="0"/>
              <w:marRight w:val="0"/>
              <w:marTop w:val="0"/>
              <w:marBottom w:val="0"/>
              <w:divBdr>
                <w:top w:val="none" w:sz="0" w:space="0" w:color="auto"/>
                <w:left w:val="none" w:sz="0" w:space="0" w:color="auto"/>
                <w:bottom w:val="none" w:sz="0" w:space="0" w:color="auto"/>
                <w:right w:val="none" w:sz="0" w:space="0" w:color="auto"/>
              </w:divBdr>
              <w:divsChild>
                <w:div w:id="527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4024">
      <w:bodyDiv w:val="1"/>
      <w:marLeft w:val="0"/>
      <w:marRight w:val="0"/>
      <w:marTop w:val="0"/>
      <w:marBottom w:val="0"/>
      <w:divBdr>
        <w:top w:val="none" w:sz="0" w:space="0" w:color="auto"/>
        <w:left w:val="none" w:sz="0" w:space="0" w:color="auto"/>
        <w:bottom w:val="none" w:sz="0" w:space="0" w:color="auto"/>
        <w:right w:val="none" w:sz="0" w:space="0" w:color="auto"/>
      </w:divBdr>
      <w:divsChild>
        <w:div w:id="462620647">
          <w:marLeft w:val="0"/>
          <w:marRight w:val="0"/>
          <w:marTop w:val="0"/>
          <w:marBottom w:val="0"/>
          <w:divBdr>
            <w:top w:val="none" w:sz="0" w:space="0" w:color="auto"/>
            <w:left w:val="none" w:sz="0" w:space="0" w:color="auto"/>
            <w:bottom w:val="none" w:sz="0" w:space="0" w:color="auto"/>
            <w:right w:val="none" w:sz="0" w:space="0" w:color="auto"/>
          </w:divBdr>
          <w:divsChild>
            <w:div w:id="814294196">
              <w:marLeft w:val="0"/>
              <w:marRight w:val="0"/>
              <w:marTop w:val="0"/>
              <w:marBottom w:val="0"/>
              <w:divBdr>
                <w:top w:val="none" w:sz="0" w:space="0" w:color="auto"/>
                <w:left w:val="none" w:sz="0" w:space="0" w:color="auto"/>
                <w:bottom w:val="none" w:sz="0" w:space="0" w:color="auto"/>
                <w:right w:val="none" w:sz="0" w:space="0" w:color="auto"/>
              </w:divBdr>
              <w:divsChild>
                <w:div w:id="1635408977">
                  <w:marLeft w:val="0"/>
                  <w:marRight w:val="0"/>
                  <w:marTop w:val="0"/>
                  <w:marBottom w:val="0"/>
                  <w:divBdr>
                    <w:top w:val="none" w:sz="0" w:space="0" w:color="auto"/>
                    <w:left w:val="none" w:sz="0" w:space="0" w:color="auto"/>
                    <w:bottom w:val="none" w:sz="0" w:space="0" w:color="auto"/>
                    <w:right w:val="none" w:sz="0" w:space="0" w:color="auto"/>
                  </w:divBdr>
                  <w:divsChild>
                    <w:div w:id="18151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6066">
      <w:bodyDiv w:val="1"/>
      <w:marLeft w:val="0"/>
      <w:marRight w:val="0"/>
      <w:marTop w:val="0"/>
      <w:marBottom w:val="0"/>
      <w:divBdr>
        <w:top w:val="none" w:sz="0" w:space="0" w:color="auto"/>
        <w:left w:val="none" w:sz="0" w:space="0" w:color="auto"/>
        <w:bottom w:val="none" w:sz="0" w:space="0" w:color="auto"/>
        <w:right w:val="none" w:sz="0" w:space="0" w:color="auto"/>
      </w:divBdr>
    </w:div>
    <w:div w:id="1185095957">
      <w:bodyDiv w:val="1"/>
      <w:marLeft w:val="0"/>
      <w:marRight w:val="0"/>
      <w:marTop w:val="0"/>
      <w:marBottom w:val="0"/>
      <w:divBdr>
        <w:top w:val="none" w:sz="0" w:space="0" w:color="auto"/>
        <w:left w:val="none" w:sz="0" w:space="0" w:color="auto"/>
        <w:bottom w:val="none" w:sz="0" w:space="0" w:color="auto"/>
        <w:right w:val="none" w:sz="0" w:space="0" w:color="auto"/>
      </w:divBdr>
    </w:div>
    <w:div w:id="1228221365">
      <w:bodyDiv w:val="1"/>
      <w:marLeft w:val="0"/>
      <w:marRight w:val="0"/>
      <w:marTop w:val="0"/>
      <w:marBottom w:val="0"/>
      <w:divBdr>
        <w:top w:val="none" w:sz="0" w:space="0" w:color="auto"/>
        <w:left w:val="none" w:sz="0" w:space="0" w:color="auto"/>
        <w:bottom w:val="none" w:sz="0" w:space="0" w:color="auto"/>
        <w:right w:val="none" w:sz="0" w:space="0" w:color="auto"/>
      </w:divBdr>
    </w:div>
    <w:div w:id="1275403091">
      <w:bodyDiv w:val="1"/>
      <w:marLeft w:val="0"/>
      <w:marRight w:val="0"/>
      <w:marTop w:val="0"/>
      <w:marBottom w:val="0"/>
      <w:divBdr>
        <w:top w:val="none" w:sz="0" w:space="0" w:color="auto"/>
        <w:left w:val="none" w:sz="0" w:space="0" w:color="auto"/>
        <w:bottom w:val="none" w:sz="0" w:space="0" w:color="auto"/>
        <w:right w:val="none" w:sz="0" w:space="0" w:color="auto"/>
      </w:divBdr>
    </w:div>
    <w:div w:id="1349065551">
      <w:bodyDiv w:val="1"/>
      <w:marLeft w:val="0"/>
      <w:marRight w:val="0"/>
      <w:marTop w:val="0"/>
      <w:marBottom w:val="0"/>
      <w:divBdr>
        <w:top w:val="none" w:sz="0" w:space="0" w:color="auto"/>
        <w:left w:val="none" w:sz="0" w:space="0" w:color="auto"/>
        <w:bottom w:val="none" w:sz="0" w:space="0" w:color="auto"/>
        <w:right w:val="none" w:sz="0" w:space="0" w:color="auto"/>
      </w:divBdr>
      <w:divsChild>
        <w:div w:id="1125730938">
          <w:marLeft w:val="0"/>
          <w:marRight w:val="0"/>
          <w:marTop w:val="0"/>
          <w:marBottom w:val="0"/>
          <w:divBdr>
            <w:top w:val="none" w:sz="0" w:space="0" w:color="auto"/>
            <w:left w:val="none" w:sz="0" w:space="0" w:color="auto"/>
            <w:bottom w:val="none" w:sz="0" w:space="0" w:color="auto"/>
            <w:right w:val="none" w:sz="0" w:space="0" w:color="auto"/>
          </w:divBdr>
          <w:divsChild>
            <w:div w:id="649208960">
              <w:marLeft w:val="0"/>
              <w:marRight w:val="0"/>
              <w:marTop w:val="0"/>
              <w:marBottom w:val="0"/>
              <w:divBdr>
                <w:top w:val="none" w:sz="0" w:space="0" w:color="auto"/>
                <w:left w:val="none" w:sz="0" w:space="0" w:color="auto"/>
                <w:bottom w:val="none" w:sz="0" w:space="0" w:color="auto"/>
                <w:right w:val="none" w:sz="0" w:space="0" w:color="auto"/>
              </w:divBdr>
              <w:divsChild>
                <w:div w:id="909270057">
                  <w:marLeft w:val="0"/>
                  <w:marRight w:val="0"/>
                  <w:marTop w:val="0"/>
                  <w:marBottom w:val="0"/>
                  <w:divBdr>
                    <w:top w:val="none" w:sz="0" w:space="0" w:color="auto"/>
                    <w:left w:val="none" w:sz="0" w:space="0" w:color="auto"/>
                    <w:bottom w:val="none" w:sz="0" w:space="0" w:color="auto"/>
                    <w:right w:val="none" w:sz="0" w:space="0" w:color="auto"/>
                  </w:divBdr>
                  <w:divsChild>
                    <w:div w:id="1848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080">
      <w:bodyDiv w:val="1"/>
      <w:marLeft w:val="0"/>
      <w:marRight w:val="0"/>
      <w:marTop w:val="0"/>
      <w:marBottom w:val="0"/>
      <w:divBdr>
        <w:top w:val="none" w:sz="0" w:space="0" w:color="auto"/>
        <w:left w:val="none" w:sz="0" w:space="0" w:color="auto"/>
        <w:bottom w:val="none" w:sz="0" w:space="0" w:color="auto"/>
        <w:right w:val="none" w:sz="0" w:space="0" w:color="auto"/>
      </w:divBdr>
      <w:divsChild>
        <w:div w:id="1147939688">
          <w:marLeft w:val="0"/>
          <w:marRight w:val="0"/>
          <w:marTop w:val="0"/>
          <w:marBottom w:val="0"/>
          <w:divBdr>
            <w:top w:val="none" w:sz="0" w:space="0" w:color="auto"/>
            <w:left w:val="none" w:sz="0" w:space="0" w:color="auto"/>
            <w:bottom w:val="none" w:sz="0" w:space="0" w:color="auto"/>
            <w:right w:val="none" w:sz="0" w:space="0" w:color="auto"/>
          </w:divBdr>
          <w:divsChild>
            <w:div w:id="1037589138">
              <w:marLeft w:val="0"/>
              <w:marRight w:val="0"/>
              <w:marTop w:val="0"/>
              <w:marBottom w:val="0"/>
              <w:divBdr>
                <w:top w:val="none" w:sz="0" w:space="0" w:color="auto"/>
                <w:left w:val="none" w:sz="0" w:space="0" w:color="auto"/>
                <w:bottom w:val="none" w:sz="0" w:space="0" w:color="auto"/>
                <w:right w:val="none" w:sz="0" w:space="0" w:color="auto"/>
              </w:divBdr>
              <w:divsChild>
                <w:div w:id="1199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6231">
      <w:bodyDiv w:val="1"/>
      <w:marLeft w:val="0"/>
      <w:marRight w:val="0"/>
      <w:marTop w:val="0"/>
      <w:marBottom w:val="0"/>
      <w:divBdr>
        <w:top w:val="none" w:sz="0" w:space="0" w:color="auto"/>
        <w:left w:val="none" w:sz="0" w:space="0" w:color="auto"/>
        <w:bottom w:val="none" w:sz="0" w:space="0" w:color="auto"/>
        <w:right w:val="none" w:sz="0" w:space="0" w:color="auto"/>
      </w:divBdr>
      <w:divsChild>
        <w:div w:id="126706210">
          <w:marLeft w:val="0"/>
          <w:marRight w:val="0"/>
          <w:marTop w:val="0"/>
          <w:marBottom w:val="0"/>
          <w:divBdr>
            <w:top w:val="none" w:sz="0" w:space="0" w:color="auto"/>
            <w:left w:val="none" w:sz="0" w:space="0" w:color="auto"/>
            <w:bottom w:val="none" w:sz="0" w:space="0" w:color="auto"/>
            <w:right w:val="none" w:sz="0" w:space="0" w:color="auto"/>
          </w:divBdr>
          <w:divsChild>
            <w:div w:id="1130977923">
              <w:marLeft w:val="0"/>
              <w:marRight w:val="0"/>
              <w:marTop w:val="0"/>
              <w:marBottom w:val="0"/>
              <w:divBdr>
                <w:top w:val="none" w:sz="0" w:space="0" w:color="auto"/>
                <w:left w:val="none" w:sz="0" w:space="0" w:color="auto"/>
                <w:bottom w:val="none" w:sz="0" w:space="0" w:color="auto"/>
                <w:right w:val="none" w:sz="0" w:space="0" w:color="auto"/>
              </w:divBdr>
              <w:divsChild>
                <w:div w:id="552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855">
      <w:bodyDiv w:val="1"/>
      <w:marLeft w:val="0"/>
      <w:marRight w:val="0"/>
      <w:marTop w:val="0"/>
      <w:marBottom w:val="0"/>
      <w:divBdr>
        <w:top w:val="none" w:sz="0" w:space="0" w:color="auto"/>
        <w:left w:val="none" w:sz="0" w:space="0" w:color="auto"/>
        <w:bottom w:val="none" w:sz="0" w:space="0" w:color="auto"/>
        <w:right w:val="none" w:sz="0" w:space="0" w:color="auto"/>
      </w:divBdr>
    </w:div>
    <w:div w:id="1929388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urope@Wonca.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EE2A3B-1DAB-714C-A2A3-045ED9D8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Lygidakis</dc:creator>
  <cp:lastModifiedBy>Harris Lygidakis</cp:lastModifiedBy>
  <cp:revision>3</cp:revision>
  <cp:lastPrinted>2016-09-12T14:38:00Z</cp:lastPrinted>
  <dcterms:created xsi:type="dcterms:W3CDTF">2019-06-11T05:26:00Z</dcterms:created>
  <dcterms:modified xsi:type="dcterms:W3CDTF">2019-06-12T16:54:00Z</dcterms:modified>
</cp:coreProperties>
</file>